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F2F2" w:themeColor="background1" w:themeShade="F2"/>
  <w:body>
    <w:sdt>
      <w:sdtPr>
        <w:id w:val="-350109555"/>
        <w:docPartObj>
          <w:docPartGallery w:val="Cover Pages"/>
          <w:docPartUnique/>
        </w:docPartObj>
      </w:sdtPr>
      <w:sdtEndPr>
        <w:rPr>
          <w:rFonts w:asciiTheme="minorHAnsi" w:hAnsiTheme="minorHAnsi" w:cstheme="minorHAnsi"/>
          <w:b/>
          <w:bCs/>
          <w:noProof/>
          <w:color w:val="212529"/>
          <w:sz w:val="28"/>
          <w:szCs w:val="28"/>
        </w:rPr>
      </w:sdtEndPr>
      <w:sdtContent>
        <w:p w:rsidR="00917D7F" w:rsidRDefault="00A832B3" w:rsidP="00A832B3">
          <w:pPr>
            <w:shd w:val="clear" w:color="auto" w:fill="F2F2F2" w:themeFill="background1" w:themeFillShade="F2"/>
            <w:ind w:left="-1170"/>
            <w:jc w:val="right"/>
          </w:pPr>
          <w:r w:rsidRPr="00A832B3">
            <w:rPr>
              <w:noProof/>
              <w:lang w:val="en-US" w:eastAsia="en-US"/>
            </w:rPr>
            <w:drawing>
              <wp:anchor distT="0" distB="0" distL="114300" distR="114300" simplePos="0" relativeHeight="251660288" behindDoc="0" locked="0" layoutInCell="1" allowOverlap="1">
                <wp:simplePos x="0" y="0"/>
                <wp:positionH relativeFrom="margin">
                  <wp:posOffset>-457200</wp:posOffset>
                </wp:positionH>
                <wp:positionV relativeFrom="margin">
                  <wp:posOffset>-1707515</wp:posOffset>
                </wp:positionV>
                <wp:extent cx="9251950" cy="7514590"/>
                <wp:effectExtent l="0" t="0" r="6350" b="0"/>
                <wp:wrapSquare wrapText="bothSides"/>
                <wp:docPr id="19" name="Picture 1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AFE0F20-7F8A-4420-B613-C8D87153DE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AFE0F20-7F8A-4420-B613-C8D87153DEE2}"/>
                            </a:ext>
                          </a:extLst>
                        </pic:cNvPr>
                        <pic:cNvPicPr>
                          <a:picLocks noChangeAspect="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251950" cy="7514590"/>
                        </a:xfrm>
                        <a:prstGeom prst="rect">
                          <a:avLst/>
                        </a:prstGeom>
                        <a:solidFill>
                          <a:schemeClr val="bg1">
                            <a:lumMod val="95000"/>
                          </a:schemeClr>
                        </a:solidFill>
                      </pic:spPr>
                    </pic:pic>
                  </a:graphicData>
                </a:graphic>
              </wp:anchor>
            </w:drawing>
          </w:r>
        </w:p>
      </w:sdtContent>
    </w:sdt>
    <w:p w:rsidR="00A832B3" w:rsidRDefault="00A832B3" w:rsidP="00A832B3">
      <w:pPr>
        <w:pStyle w:val="NormalWeb"/>
        <w:shd w:val="clear" w:color="auto" w:fill="F2F2F2" w:themeFill="background1" w:themeFillShade="F2"/>
        <w:bidi/>
        <w:spacing w:before="0" w:beforeAutospacing="0" w:after="0" w:afterAutospacing="0"/>
        <w:jc w:val="both"/>
        <w:rPr>
          <w:rFonts w:asciiTheme="minorHAnsi" w:hAnsiTheme="minorHAnsi"/>
          <w:b/>
          <w:bCs/>
          <w:color w:val="212529"/>
          <w:sz w:val="28"/>
          <w:szCs w:val="28"/>
          <w:rtl/>
        </w:rPr>
        <w:sectPr w:rsidR="00A832B3" w:rsidSect="00A832B3">
          <w:headerReference w:type="default" r:id="rId9"/>
          <w:footerReference w:type="default" r:id="rId10"/>
          <w:headerReference w:type="first" r:id="rId11"/>
          <w:footerReference w:type="first" r:id="rId12"/>
          <w:pgSz w:w="15840" w:h="12240" w:orient="landscape"/>
          <w:pgMar w:top="2700" w:right="1440" w:bottom="540" w:left="1440" w:header="90" w:footer="720" w:gutter="0"/>
          <w:pgNumType w:start="0"/>
          <w:cols w:space="720"/>
          <w:titlePg/>
          <w:docGrid w:linePitch="360"/>
        </w:sectPr>
      </w:pPr>
    </w:p>
    <w:p w:rsidR="00652174" w:rsidRPr="0086284D" w:rsidRDefault="00652174" w:rsidP="00652174">
      <w:pPr>
        <w:pStyle w:val="NormalWeb"/>
        <w:shd w:val="clear" w:color="auto" w:fill="D9D9D9" w:themeFill="background1" w:themeFillShade="D9"/>
        <w:bidi/>
        <w:spacing w:before="240" w:beforeAutospacing="0" w:after="240" w:afterAutospacing="0"/>
        <w:jc w:val="both"/>
        <w:rPr>
          <w:rFonts w:asciiTheme="minorHAnsi" w:hAnsiTheme="minorHAnsi" w:cs="PT Bold Heading"/>
          <w:b/>
          <w:bCs/>
          <w:color w:val="44546A" w:themeColor="text2"/>
          <w:sz w:val="36"/>
          <w:szCs w:val="36"/>
          <w:rtl/>
          <w:lang w:bidi="ar-EG"/>
        </w:rPr>
      </w:pPr>
      <w:r w:rsidRPr="0086284D">
        <w:rPr>
          <w:rFonts w:asciiTheme="minorHAnsi" w:hAnsiTheme="minorHAnsi" w:cs="PT Bold Heading" w:hint="cs"/>
          <w:b/>
          <w:bCs/>
          <w:color w:val="44546A" w:themeColor="text2"/>
          <w:sz w:val="36"/>
          <w:szCs w:val="36"/>
          <w:rtl/>
          <w:lang w:bidi="ar-EG"/>
        </w:rPr>
        <w:lastRenderedPageBreak/>
        <w:t>مقدمـــــــة</w:t>
      </w:r>
    </w:p>
    <w:p w:rsidR="00CE3760" w:rsidRPr="005835A7" w:rsidRDefault="00CE3760" w:rsidP="00CE3760">
      <w:pPr>
        <w:pStyle w:val="NormalWeb"/>
        <w:bidi/>
        <w:spacing w:before="0" w:beforeAutospacing="0"/>
        <w:jc w:val="center"/>
        <w:rPr>
          <w:rFonts w:asciiTheme="minorHAnsi" w:hAnsiTheme="minorHAnsi" w:cstheme="minorHAnsi"/>
          <w:bCs/>
          <w:color w:val="44546A" w:themeColor="text2"/>
          <w:sz w:val="36"/>
          <w:szCs w:val="36"/>
          <w:u w:val="single"/>
          <w:rtl/>
          <w:lang w:bidi="ar-EG"/>
        </w:rPr>
      </w:pPr>
      <w:r w:rsidRPr="005835A7">
        <w:rPr>
          <w:rFonts w:asciiTheme="minorHAnsi" w:hAnsiTheme="minorHAnsi" w:hint="cs"/>
          <w:bCs/>
          <w:color w:val="44546A" w:themeColor="text2"/>
          <w:sz w:val="36"/>
          <w:szCs w:val="36"/>
          <w:u w:val="single"/>
          <w:rtl/>
          <w:lang w:bidi="ar-EG"/>
        </w:rPr>
        <w:t>تقرير المخاطر العالمية</w:t>
      </w:r>
    </w:p>
    <w:p w:rsidR="00CE3760" w:rsidRDefault="00CE3760" w:rsidP="00CE3760">
      <w:pPr>
        <w:bidi/>
        <w:jc w:val="both"/>
        <w:rPr>
          <w:rFonts w:asciiTheme="minorHAnsi" w:hAnsiTheme="minorHAnsi" w:cs="Calibri"/>
          <w:b/>
          <w:bCs/>
          <w:color w:val="212529"/>
          <w:sz w:val="28"/>
          <w:szCs w:val="28"/>
          <w:lang w:val="en-US" w:eastAsia="en-US"/>
        </w:rPr>
      </w:pPr>
      <w:r w:rsidRPr="00CE3760">
        <w:rPr>
          <w:rFonts w:asciiTheme="minorHAnsi" w:hAnsiTheme="minorHAnsi"/>
          <w:b/>
          <w:bCs/>
          <w:color w:val="212529"/>
          <w:sz w:val="28"/>
          <w:szCs w:val="28"/>
          <w:rtl/>
          <w:lang w:val="en-US" w:eastAsia="en-US"/>
        </w:rPr>
        <w:t>تقرير المخاطر العالمية هو دراسة سنوية ينشرها المنتدى الاقتصادي العالمي قبل الاجتماع السنوي للمنتدى في دافوس، سويسرا</w:t>
      </w:r>
      <w:r w:rsidRPr="00CE3760">
        <w:rPr>
          <w:rFonts w:asciiTheme="minorHAnsi" w:hAnsiTheme="minorHAnsi" w:cs="Calibri"/>
          <w:b/>
          <w:bCs/>
          <w:color w:val="212529"/>
          <w:sz w:val="28"/>
          <w:szCs w:val="28"/>
          <w:rtl/>
          <w:lang w:val="en-US" w:eastAsia="en-US"/>
        </w:rPr>
        <w:t xml:space="preserve">. </w:t>
      </w:r>
      <w:r w:rsidRPr="00CE3760">
        <w:rPr>
          <w:rFonts w:asciiTheme="minorHAnsi" w:hAnsiTheme="minorHAnsi"/>
          <w:b/>
          <w:bCs/>
          <w:color w:val="212529"/>
          <w:sz w:val="28"/>
          <w:szCs w:val="28"/>
          <w:rtl/>
          <w:lang w:val="en-US" w:eastAsia="en-US"/>
        </w:rPr>
        <w:t>بناءً على عمل شبكة المخاطر العالمية، يصف التقرير التغييرات التي تحدث في مشهد المخاطر العالمية من عام إلى آخر</w:t>
      </w:r>
      <w:r w:rsidRPr="00CE3760">
        <w:rPr>
          <w:rFonts w:asciiTheme="minorHAnsi" w:hAnsiTheme="minorHAnsi" w:cs="Calibri"/>
          <w:b/>
          <w:bCs/>
          <w:color w:val="212529"/>
          <w:sz w:val="28"/>
          <w:szCs w:val="28"/>
          <w:rtl/>
          <w:lang w:val="en-US" w:eastAsia="en-US"/>
        </w:rPr>
        <w:t xml:space="preserve">. </w:t>
      </w:r>
      <w:r w:rsidRPr="00CE3760">
        <w:rPr>
          <w:rFonts w:asciiTheme="minorHAnsi" w:hAnsiTheme="minorHAnsi"/>
          <w:b/>
          <w:bCs/>
          <w:color w:val="212529"/>
          <w:sz w:val="28"/>
          <w:szCs w:val="28"/>
          <w:rtl/>
          <w:lang w:val="en-US" w:eastAsia="en-US"/>
        </w:rPr>
        <w:t>يستكشف التقرير أيضًا الترابط بين المخاطر، وينظر في كيفية تنظيم استراتيجيات تخفيف المخاطر العالمية</w:t>
      </w:r>
      <w:r w:rsidRPr="00CE3760">
        <w:rPr>
          <w:rFonts w:asciiTheme="minorHAnsi" w:hAnsiTheme="minorHAnsi" w:cs="Calibri"/>
          <w:b/>
          <w:bCs/>
          <w:color w:val="212529"/>
          <w:sz w:val="28"/>
          <w:szCs w:val="28"/>
          <w:rtl/>
          <w:lang w:val="en-US" w:eastAsia="en-US"/>
        </w:rPr>
        <w:t xml:space="preserve">. </w:t>
      </w:r>
      <w:r w:rsidRPr="00CE3760">
        <w:rPr>
          <w:rFonts w:asciiTheme="minorHAnsi" w:hAnsiTheme="minorHAnsi"/>
          <w:b/>
          <w:bCs/>
          <w:color w:val="212529"/>
          <w:sz w:val="28"/>
          <w:szCs w:val="28"/>
          <w:rtl/>
          <w:lang w:val="en-US" w:eastAsia="en-US"/>
        </w:rPr>
        <w:t>تشمل مصادر التقرير تقييمًا أجرته عدة شركات كبرى للتأمين وإعادة التأمين وحلقات عمل للتركيز، ومقابلات، ودراسة استقصائية للخبراء المعترف بهم دوليًا</w:t>
      </w:r>
      <w:r w:rsidRPr="00CE3760">
        <w:rPr>
          <w:rFonts w:asciiTheme="minorHAnsi" w:hAnsiTheme="minorHAnsi" w:cs="Calibri"/>
          <w:b/>
          <w:bCs/>
          <w:color w:val="212529"/>
          <w:sz w:val="28"/>
          <w:szCs w:val="28"/>
          <w:rtl/>
          <w:lang w:val="en-US" w:eastAsia="en-US"/>
        </w:rPr>
        <w:t xml:space="preserve">. </w:t>
      </w:r>
      <w:r w:rsidRPr="00CE3760">
        <w:rPr>
          <w:rFonts w:asciiTheme="minorHAnsi" w:hAnsiTheme="minorHAnsi"/>
          <w:b/>
          <w:bCs/>
          <w:color w:val="212529"/>
          <w:sz w:val="28"/>
          <w:szCs w:val="28"/>
          <w:rtl/>
          <w:lang w:val="en-US" w:eastAsia="en-US"/>
        </w:rPr>
        <w:t>يهدف التقرير إلى زيادة الوعي بضرورة اتباع نهج أصحاب المصالح المتعددين للتخفيف من المخاطر العالمية</w:t>
      </w:r>
      <w:r w:rsidRPr="00CE3760">
        <w:rPr>
          <w:rFonts w:asciiTheme="minorHAnsi" w:hAnsiTheme="minorHAnsi" w:cs="Calibri"/>
          <w:b/>
          <w:bCs/>
          <w:color w:val="212529"/>
          <w:sz w:val="28"/>
          <w:szCs w:val="28"/>
          <w:rtl/>
          <w:lang w:val="en-US" w:eastAsia="en-US"/>
        </w:rPr>
        <w:t>.</w:t>
      </w:r>
    </w:p>
    <w:p w:rsidR="00CE3760" w:rsidRDefault="00CE3760" w:rsidP="00CE3760">
      <w:pPr>
        <w:bidi/>
        <w:jc w:val="both"/>
        <w:rPr>
          <w:rFonts w:asciiTheme="minorHAnsi" w:hAnsiTheme="minorHAnsi" w:cs="Calibri"/>
          <w:b/>
          <w:bCs/>
          <w:color w:val="212529"/>
          <w:sz w:val="28"/>
          <w:szCs w:val="28"/>
          <w:lang w:val="en-US" w:eastAsia="en-US"/>
        </w:rPr>
      </w:pPr>
      <w:r w:rsidRPr="00CE3760">
        <w:rPr>
          <w:rFonts w:asciiTheme="minorHAnsi" w:hAnsiTheme="minorHAnsi"/>
          <w:b/>
          <w:bCs/>
          <w:color w:val="212529"/>
          <w:sz w:val="28"/>
          <w:szCs w:val="28"/>
          <w:rtl/>
          <w:lang w:val="en-US" w:eastAsia="en-US"/>
        </w:rPr>
        <w:t>تكمن خصوصية تقرير المخاطر العالمية هذا في أنه ينظر إلى المخاطر العالمية من حيث طبيعتها وتأثيرها، إذ يكون لها تأثير واسع النطاق إذا ما حدثت</w:t>
      </w:r>
      <w:r w:rsidRPr="00CE3760">
        <w:rPr>
          <w:rFonts w:asciiTheme="minorHAnsi" w:hAnsiTheme="minorHAnsi" w:cs="Calibri"/>
          <w:b/>
          <w:bCs/>
          <w:color w:val="212529"/>
          <w:sz w:val="28"/>
          <w:szCs w:val="28"/>
          <w:rtl/>
          <w:lang w:val="en-US" w:eastAsia="en-US"/>
        </w:rPr>
        <w:t xml:space="preserve">. </w:t>
      </w:r>
    </w:p>
    <w:p w:rsidR="00CE3760" w:rsidRPr="00CE3760" w:rsidRDefault="00CE3760" w:rsidP="00CE3760">
      <w:pPr>
        <w:bidi/>
        <w:jc w:val="both"/>
        <w:rPr>
          <w:rFonts w:asciiTheme="minorHAnsi" w:hAnsiTheme="minorHAnsi" w:cs="Calibri"/>
          <w:b/>
          <w:bCs/>
          <w:color w:val="212529"/>
          <w:sz w:val="28"/>
          <w:szCs w:val="28"/>
          <w:rtl/>
          <w:lang w:val="en-US" w:eastAsia="en-US"/>
        </w:rPr>
      </w:pPr>
      <w:r w:rsidRPr="00CE3760">
        <w:rPr>
          <w:rFonts w:asciiTheme="minorHAnsi" w:hAnsiTheme="minorHAnsi"/>
          <w:b/>
          <w:bCs/>
          <w:color w:val="212529"/>
          <w:sz w:val="28"/>
          <w:szCs w:val="28"/>
          <w:rtl/>
          <w:lang w:val="en-US" w:eastAsia="en-US"/>
        </w:rPr>
        <w:t>وُضعت معايير ما يشكل خطرًا عالميًا على النحو التالي</w:t>
      </w:r>
      <w:r w:rsidRPr="00CE3760">
        <w:rPr>
          <w:rFonts w:asciiTheme="minorHAnsi" w:hAnsiTheme="minorHAnsi" w:cs="Calibri"/>
          <w:b/>
          <w:bCs/>
          <w:color w:val="212529"/>
          <w:sz w:val="28"/>
          <w:szCs w:val="28"/>
          <w:lang w:val="en-US" w:eastAsia="en-US"/>
        </w:rPr>
        <w:t>:</w:t>
      </w:r>
    </w:p>
    <w:p w:rsidR="00CE3760" w:rsidRPr="00CE3760" w:rsidRDefault="00CE3760" w:rsidP="00CE3760">
      <w:pPr>
        <w:bidi/>
        <w:jc w:val="both"/>
        <w:rPr>
          <w:rFonts w:asciiTheme="minorHAnsi" w:hAnsiTheme="minorHAnsi" w:cs="Calibri"/>
          <w:b/>
          <w:bCs/>
          <w:color w:val="212529"/>
          <w:sz w:val="28"/>
          <w:szCs w:val="28"/>
          <w:rtl/>
          <w:lang w:val="en-US" w:eastAsia="en-US"/>
        </w:rPr>
      </w:pPr>
      <w:r w:rsidRPr="00CE3760">
        <w:rPr>
          <w:rFonts w:asciiTheme="minorHAnsi" w:hAnsiTheme="minorHAnsi"/>
          <w:b/>
          <w:bCs/>
          <w:color w:val="212529"/>
          <w:sz w:val="28"/>
          <w:szCs w:val="28"/>
          <w:rtl/>
          <w:lang w:val="en-US" w:eastAsia="en-US"/>
        </w:rPr>
        <w:t>النطاق العالمي</w:t>
      </w:r>
      <w:r w:rsidRPr="00CE3760">
        <w:rPr>
          <w:rFonts w:asciiTheme="minorHAnsi" w:hAnsiTheme="minorHAnsi" w:cs="Calibri"/>
          <w:b/>
          <w:bCs/>
          <w:color w:val="212529"/>
          <w:sz w:val="28"/>
          <w:szCs w:val="28"/>
          <w:rtl/>
          <w:lang w:val="en-US" w:eastAsia="en-US"/>
        </w:rPr>
        <w:t xml:space="preserve">: </w:t>
      </w:r>
      <w:r w:rsidRPr="00CE3760">
        <w:rPr>
          <w:rFonts w:asciiTheme="minorHAnsi" w:hAnsiTheme="minorHAnsi"/>
          <w:b/>
          <w:bCs/>
          <w:color w:val="212529"/>
          <w:sz w:val="28"/>
          <w:szCs w:val="28"/>
          <w:rtl/>
          <w:lang w:val="en-US" w:eastAsia="en-US"/>
        </w:rPr>
        <w:t xml:space="preserve">لكي تعتبر المخاطر عالمية، ينبغي أن يكون لها إمكانية التأثير </w:t>
      </w:r>
      <w:r w:rsidRPr="00CE3760">
        <w:rPr>
          <w:rFonts w:asciiTheme="minorHAnsi" w:hAnsiTheme="minorHAnsi" w:cs="Calibri"/>
          <w:b/>
          <w:bCs/>
          <w:color w:val="212529"/>
          <w:sz w:val="28"/>
          <w:szCs w:val="28"/>
          <w:rtl/>
          <w:lang w:val="en-US" w:eastAsia="en-US"/>
        </w:rPr>
        <w:t>(</w:t>
      </w:r>
      <w:r w:rsidRPr="00CE3760">
        <w:rPr>
          <w:rFonts w:asciiTheme="minorHAnsi" w:hAnsiTheme="minorHAnsi"/>
          <w:b/>
          <w:bCs/>
          <w:color w:val="212529"/>
          <w:sz w:val="28"/>
          <w:szCs w:val="28"/>
          <w:rtl/>
          <w:lang w:val="en-US" w:eastAsia="en-US"/>
        </w:rPr>
        <w:t>بما في ذلك الأثر الأولي والثانوي</w:t>
      </w:r>
      <w:r w:rsidRPr="00CE3760">
        <w:rPr>
          <w:rFonts w:asciiTheme="minorHAnsi" w:hAnsiTheme="minorHAnsi" w:cs="Calibri"/>
          <w:b/>
          <w:bCs/>
          <w:color w:val="212529"/>
          <w:sz w:val="28"/>
          <w:szCs w:val="28"/>
          <w:rtl/>
          <w:lang w:val="en-US" w:eastAsia="en-US"/>
        </w:rPr>
        <w:t xml:space="preserve">) </w:t>
      </w:r>
      <w:r w:rsidRPr="00CE3760">
        <w:rPr>
          <w:rFonts w:asciiTheme="minorHAnsi" w:hAnsiTheme="minorHAnsi"/>
          <w:b/>
          <w:bCs/>
          <w:color w:val="212529"/>
          <w:sz w:val="28"/>
          <w:szCs w:val="28"/>
          <w:rtl/>
          <w:lang w:val="en-US" w:eastAsia="en-US"/>
        </w:rPr>
        <w:t>على ثلاث مناطق عالمية على الأقل في قارتين مختلفتين</w:t>
      </w:r>
      <w:r w:rsidRPr="00CE3760">
        <w:rPr>
          <w:rFonts w:asciiTheme="minorHAnsi" w:hAnsiTheme="minorHAnsi" w:cs="Calibri"/>
          <w:b/>
          <w:bCs/>
          <w:color w:val="212529"/>
          <w:sz w:val="28"/>
          <w:szCs w:val="28"/>
          <w:rtl/>
          <w:lang w:val="en-US" w:eastAsia="en-US"/>
        </w:rPr>
        <w:t xml:space="preserve">. </w:t>
      </w:r>
      <w:r w:rsidRPr="00CE3760">
        <w:rPr>
          <w:rFonts w:asciiTheme="minorHAnsi" w:hAnsiTheme="minorHAnsi"/>
          <w:b/>
          <w:bCs/>
          <w:color w:val="212529"/>
          <w:sz w:val="28"/>
          <w:szCs w:val="28"/>
          <w:rtl/>
          <w:lang w:val="en-US" w:eastAsia="en-US"/>
        </w:rPr>
        <w:t>رغم أن هذه المخاطر قد تكون ذات أصل إقليمي أو حتى محلي، فمن المحتمل أن يكون تأثيرها ملموسًا على مستوى العالم</w:t>
      </w:r>
      <w:r w:rsidRPr="00CE3760">
        <w:rPr>
          <w:rFonts w:asciiTheme="minorHAnsi" w:hAnsiTheme="minorHAnsi" w:cs="Calibri"/>
          <w:b/>
          <w:bCs/>
          <w:color w:val="212529"/>
          <w:sz w:val="28"/>
          <w:szCs w:val="28"/>
          <w:lang w:val="en-US" w:eastAsia="en-US"/>
        </w:rPr>
        <w:t>.</w:t>
      </w:r>
    </w:p>
    <w:p w:rsidR="00CE3760" w:rsidRPr="00CE3760" w:rsidRDefault="00CE3760" w:rsidP="00CE3760">
      <w:pPr>
        <w:bidi/>
        <w:jc w:val="both"/>
        <w:rPr>
          <w:rFonts w:asciiTheme="minorHAnsi" w:hAnsiTheme="minorHAnsi" w:cs="Calibri"/>
          <w:b/>
          <w:bCs/>
          <w:color w:val="212529"/>
          <w:sz w:val="28"/>
          <w:szCs w:val="28"/>
          <w:rtl/>
          <w:lang w:val="en-US" w:eastAsia="en-US"/>
        </w:rPr>
      </w:pPr>
      <w:r w:rsidRPr="00CE3760">
        <w:rPr>
          <w:rFonts w:asciiTheme="minorHAnsi" w:hAnsiTheme="minorHAnsi"/>
          <w:b/>
          <w:bCs/>
          <w:color w:val="212529"/>
          <w:sz w:val="28"/>
          <w:szCs w:val="28"/>
          <w:rtl/>
          <w:lang w:val="en-US" w:eastAsia="en-US"/>
        </w:rPr>
        <w:t>الصلة المتعددة الصناعات</w:t>
      </w:r>
      <w:r w:rsidRPr="00CE3760">
        <w:rPr>
          <w:rFonts w:asciiTheme="minorHAnsi" w:hAnsiTheme="minorHAnsi" w:cs="Calibri"/>
          <w:b/>
          <w:bCs/>
          <w:color w:val="212529"/>
          <w:sz w:val="28"/>
          <w:szCs w:val="28"/>
          <w:rtl/>
          <w:lang w:val="en-US" w:eastAsia="en-US"/>
        </w:rPr>
        <w:t xml:space="preserve">: </w:t>
      </w:r>
      <w:r w:rsidRPr="00CE3760">
        <w:rPr>
          <w:rFonts w:asciiTheme="minorHAnsi" w:hAnsiTheme="minorHAnsi"/>
          <w:b/>
          <w:bCs/>
          <w:color w:val="212529"/>
          <w:sz w:val="28"/>
          <w:szCs w:val="28"/>
          <w:rtl/>
          <w:lang w:val="en-US" w:eastAsia="en-US"/>
        </w:rPr>
        <w:t xml:space="preserve">يجب أن تؤثر المخاطر على ثلاث صناعات أو أكثر </w:t>
      </w:r>
      <w:r w:rsidRPr="00CE3760">
        <w:rPr>
          <w:rFonts w:asciiTheme="minorHAnsi" w:hAnsiTheme="minorHAnsi" w:cs="Calibri"/>
          <w:b/>
          <w:bCs/>
          <w:color w:val="212529"/>
          <w:sz w:val="28"/>
          <w:szCs w:val="28"/>
          <w:rtl/>
          <w:lang w:val="en-US" w:eastAsia="en-US"/>
        </w:rPr>
        <w:t>(</w:t>
      </w:r>
      <w:r w:rsidRPr="00CE3760">
        <w:rPr>
          <w:rFonts w:asciiTheme="minorHAnsi" w:hAnsiTheme="minorHAnsi"/>
          <w:b/>
          <w:bCs/>
          <w:color w:val="212529"/>
          <w:sz w:val="28"/>
          <w:szCs w:val="28"/>
          <w:rtl/>
          <w:lang w:val="en-US" w:eastAsia="en-US"/>
        </w:rPr>
        <w:t>بما في ذلك أثر أساسي وثانوي</w:t>
      </w:r>
      <w:r w:rsidRPr="00CE3760">
        <w:rPr>
          <w:rFonts w:asciiTheme="minorHAnsi" w:hAnsiTheme="minorHAnsi" w:cs="Calibri"/>
          <w:b/>
          <w:bCs/>
          <w:color w:val="212529"/>
          <w:sz w:val="28"/>
          <w:szCs w:val="28"/>
          <w:rtl/>
          <w:lang w:val="en-US" w:eastAsia="en-US"/>
        </w:rPr>
        <w:t>)</w:t>
      </w:r>
      <w:r w:rsidRPr="00CE3760">
        <w:rPr>
          <w:rFonts w:asciiTheme="minorHAnsi" w:hAnsiTheme="minorHAnsi" w:cs="Calibri"/>
          <w:b/>
          <w:bCs/>
          <w:color w:val="212529"/>
          <w:sz w:val="28"/>
          <w:szCs w:val="28"/>
          <w:lang w:val="en-US" w:eastAsia="en-US"/>
        </w:rPr>
        <w:t>.</w:t>
      </w:r>
    </w:p>
    <w:p w:rsidR="00CE3760" w:rsidRPr="00CE3760" w:rsidRDefault="00CE3760" w:rsidP="00CE3760">
      <w:pPr>
        <w:bidi/>
        <w:jc w:val="both"/>
        <w:rPr>
          <w:rFonts w:asciiTheme="minorHAnsi" w:hAnsiTheme="minorHAnsi" w:cs="Calibri"/>
          <w:b/>
          <w:bCs/>
          <w:color w:val="212529"/>
          <w:sz w:val="28"/>
          <w:szCs w:val="28"/>
          <w:rtl/>
          <w:lang w:val="en-US" w:eastAsia="en-US"/>
        </w:rPr>
      </w:pPr>
      <w:r w:rsidRPr="00CE3760">
        <w:rPr>
          <w:rFonts w:asciiTheme="minorHAnsi" w:hAnsiTheme="minorHAnsi"/>
          <w:b/>
          <w:bCs/>
          <w:color w:val="212529"/>
          <w:sz w:val="28"/>
          <w:szCs w:val="28"/>
          <w:rtl/>
          <w:lang w:val="en-US" w:eastAsia="en-US"/>
        </w:rPr>
        <w:lastRenderedPageBreak/>
        <w:t>عدم اليقين</w:t>
      </w:r>
      <w:r w:rsidRPr="00CE3760">
        <w:rPr>
          <w:rFonts w:asciiTheme="minorHAnsi" w:hAnsiTheme="minorHAnsi" w:cs="Calibri"/>
          <w:b/>
          <w:bCs/>
          <w:color w:val="212529"/>
          <w:sz w:val="28"/>
          <w:szCs w:val="28"/>
          <w:rtl/>
          <w:lang w:val="en-US" w:eastAsia="en-US"/>
        </w:rPr>
        <w:t xml:space="preserve">: </w:t>
      </w:r>
      <w:r w:rsidRPr="00CE3760">
        <w:rPr>
          <w:rFonts w:asciiTheme="minorHAnsi" w:hAnsiTheme="minorHAnsi"/>
          <w:b/>
          <w:bCs/>
          <w:color w:val="212529"/>
          <w:sz w:val="28"/>
          <w:szCs w:val="28"/>
          <w:rtl/>
          <w:lang w:val="en-US" w:eastAsia="en-US"/>
        </w:rPr>
        <w:t xml:space="preserve">هناك شكوك حول كيفية ظهور المخاطر في غضون عشر سنوات مقترنة بعدم اليقين بشأن حجم تأثيرها </w:t>
      </w:r>
      <w:r w:rsidRPr="00CE3760">
        <w:rPr>
          <w:rFonts w:asciiTheme="minorHAnsi" w:hAnsiTheme="minorHAnsi" w:cs="Calibri"/>
          <w:b/>
          <w:bCs/>
          <w:color w:val="212529"/>
          <w:sz w:val="28"/>
          <w:szCs w:val="28"/>
          <w:rtl/>
          <w:lang w:val="en-US" w:eastAsia="en-US"/>
        </w:rPr>
        <w:t>(</w:t>
      </w:r>
      <w:r w:rsidRPr="00CE3760">
        <w:rPr>
          <w:rFonts w:asciiTheme="minorHAnsi" w:hAnsiTheme="minorHAnsi"/>
          <w:b/>
          <w:bCs/>
          <w:color w:val="212529"/>
          <w:sz w:val="28"/>
          <w:szCs w:val="28"/>
          <w:rtl/>
          <w:lang w:val="en-US" w:eastAsia="en-US"/>
        </w:rPr>
        <w:t>تُقيّم من حيث الاحتمالات ودرجة الخطورة</w:t>
      </w:r>
      <w:r w:rsidRPr="00CE3760">
        <w:rPr>
          <w:rFonts w:asciiTheme="minorHAnsi" w:hAnsiTheme="minorHAnsi" w:cs="Calibri"/>
          <w:b/>
          <w:bCs/>
          <w:color w:val="212529"/>
          <w:sz w:val="28"/>
          <w:szCs w:val="28"/>
          <w:rtl/>
          <w:lang w:val="en-US" w:eastAsia="en-US"/>
        </w:rPr>
        <w:t>)</w:t>
      </w:r>
      <w:r w:rsidRPr="00CE3760">
        <w:rPr>
          <w:rFonts w:asciiTheme="minorHAnsi" w:hAnsiTheme="minorHAnsi" w:cs="Calibri"/>
          <w:b/>
          <w:bCs/>
          <w:color w:val="212529"/>
          <w:sz w:val="28"/>
          <w:szCs w:val="28"/>
          <w:lang w:val="en-US" w:eastAsia="en-US"/>
        </w:rPr>
        <w:t>.</w:t>
      </w:r>
    </w:p>
    <w:p w:rsidR="00CE3760" w:rsidRPr="00CE3760" w:rsidRDefault="00CE3760" w:rsidP="00CE3760">
      <w:pPr>
        <w:bidi/>
        <w:jc w:val="both"/>
        <w:rPr>
          <w:rFonts w:asciiTheme="minorHAnsi" w:hAnsiTheme="minorHAnsi" w:cs="Calibri"/>
          <w:b/>
          <w:bCs/>
          <w:color w:val="212529"/>
          <w:sz w:val="28"/>
          <w:szCs w:val="28"/>
          <w:rtl/>
          <w:lang w:val="en-US" w:eastAsia="en-US"/>
        </w:rPr>
      </w:pPr>
      <w:r w:rsidRPr="00CE3760">
        <w:rPr>
          <w:rFonts w:asciiTheme="minorHAnsi" w:hAnsiTheme="minorHAnsi"/>
          <w:b/>
          <w:bCs/>
          <w:color w:val="212529"/>
          <w:sz w:val="28"/>
          <w:szCs w:val="28"/>
          <w:rtl/>
          <w:lang w:val="en-US" w:eastAsia="en-US"/>
        </w:rPr>
        <w:t>الأثر الاقتصادي</w:t>
      </w:r>
      <w:r w:rsidRPr="00CE3760">
        <w:rPr>
          <w:rFonts w:asciiTheme="minorHAnsi" w:hAnsiTheme="minorHAnsi" w:cs="Calibri"/>
          <w:b/>
          <w:bCs/>
          <w:color w:val="212529"/>
          <w:sz w:val="28"/>
          <w:szCs w:val="28"/>
          <w:rtl/>
          <w:lang w:val="en-US" w:eastAsia="en-US"/>
        </w:rPr>
        <w:t xml:space="preserve">: </w:t>
      </w:r>
      <w:r w:rsidRPr="00CE3760">
        <w:rPr>
          <w:rFonts w:asciiTheme="minorHAnsi" w:hAnsiTheme="minorHAnsi"/>
          <w:b/>
          <w:bCs/>
          <w:color w:val="212529"/>
          <w:sz w:val="28"/>
          <w:szCs w:val="28"/>
          <w:rtl/>
          <w:lang w:val="en-US" w:eastAsia="en-US"/>
        </w:rPr>
        <w:t xml:space="preserve">يمكن أن يتسبب الخطر في أضرار اقتصادية تبلغ </w:t>
      </w:r>
      <w:r w:rsidRPr="00CE3760">
        <w:rPr>
          <w:rFonts w:asciiTheme="minorHAnsi" w:hAnsiTheme="minorHAnsi" w:cs="Calibri"/>
          <w:b/>
          <w:bCs/>
          <w:color w:val="212529"/>
          <w:sz w:val="28"/>
          <w:szCs w:val="28"/>
          <w:rtl/>
          <w:lang w:val="en-US" w:eastAsia="en-US"/>
        </w:rPr>
        <w:t xml:space="preserve">10 </w:t>
      </w:r>
      <w:r w:rsidRPr="00CE3760">
        <w:rPr>
          <w:rFonts w:asciiTheme="minorHAnsi" w:hAnsiTheme="minorHAnsi"/>
          <w:b/>
          <w:bCs/>
          <w:color w:val="212529"/>
          <w:sz w:val="28"/>
          <w:szCs w:val="28"/>
          <w:rtl/>
          <w:lang w:val="en-US" w:eastAsia="en-US"/>
        </w:rPr>
        <w:t>مليار دولار أو أكثر، أو أثر عام</w:t>
      </w:r>
      <w:r w:rsidRPr="00CE3760">
        <w:rPr>
          <w:rFonts w:asciiTheme="minorHAnsi" w:hAnsiTheme="minorHAnsi" w:cs="Calibri"/>
          <w:b/>
          <w:bCs/>
          <w:color w:val="212529"/>
          <w:sz w:val="28"/>
          <w:szCs w:val="28"/>
          <w:rtl/>
          <w:lang w:val="en-US" w:eastAsia="en-US"/>
        </w:rPr>
        <w:t xml:space="preserve">: </w:t>
      </w:r>
      <w:r w:rsidRPr="00CE3760">
        <w:rPr>
          <w:rFonts w:asciiTheme="minorHAnsi" w:hAnsiTheme="minorHAnsi"/>
          <w:b/>
          <w:bCs/>
          <w:color w:val="212529"/>
          <w:sz w:val="28"/>
          <w:szCs w:val="28"/>
          <w:rtl/>
          <w:lang w:val="en-US" w:eastAsia="en-US"/>
        </w:rPr>
        <w:t>فالخطر ينطوي على إمكانية التسبب في معاناة إنسانية كبيرة وإثارة ضغوط عامة كبيرة واستجابات سياسية عالمية</w:t>
      </w:r>
      <w:r w:rsidRPr="00CE3760">
        <w:rPr>
          <w:rFonts w:asciiTheme="minorHAnsi" w:hAnsiTheme="minorHAnsi" w:cs="Calibri"/>
          <w:b/>
          <w:bCs/>
          <w:color w:val="212529"/>
          <w:sz w:val="28"/>
          <w:szCs w:val="28"/>
          <w:lang w:val="en-US" w:eastAsia="en-US"/>
        </w:rPr>
        <w:t>.</w:t>
      </w:r>
    </w:p>
    <w:p w:rsidR="00CE3760" w:rsidRDefault="00CE3760" w:rsidP="00CE3760">
      <w:pPr>
        <w:bidi/>
        <w:jc w:val="both"/>
        <w:rPr>
          <w:rFonts w:asciiTheme="minorHAnsi" w:hAnsiTheme="minorHAnsi" w:cs="Calibri"/>
          <w:b/>
          <w:bCs/>
          <w:color w:val="212529"/>
          <w:sz w:val="28"/>
          <w:szCs w:val="28"/>
          <w:rtl/>
          <w:lang w:val="en-US" w:eastAsia="en-US"/>
        </w:rPr>
      </w:pPr>
      <w:r w:rsidRPr="00CE3760">
        <w:rPr>
          <w:rFonts w:asciiTheme="minorHAnsi" w:hAnsiTheme="minorHAnsi"/>
          <w:b/>
          <w:bCs/>
          <w:color w:val="212529"/>
          <w:sz w:val="28"/>
          <w:szCs w:val="28"/>
          <w:rtl/>
          <w:lang w:val="en-US" w:eastAsia="en-US"/>
        </w:rPr>
        <w:t>نهج أصحاب المصلحة المتعددين</w:t>
      </w:r>
      <w:r w:rsidRPr="00CE3760">
        <w:rPr>
          <w:rFonts w:asciiTheme="minorHAnsi" w:hAnsiTheme="minorHAnsi" w:cs="Calibri"/>
          <w:b/>
          <w:bCs/>
          <w:color w:val="212529"/>
          <w:sz w:val="28"/>
          <w:szCs w:val="28"/>
          <w:rtl/>
          <w:lang w:val="en-US" w:eastAsia="en-US"/>
        </w:rPr>
        <w:t xml:space="preserve">: </w:t>
      </w:r>
      <w:r w:rsidRPr="00CE3760">
        <w:rPr>
          <w:rFonts w:asciiTheme="minorHAnsi" w:hAnsiTheme="minorHAnsi"/>
          <w:b/>
          <w:bCs/>
          <w:color w:val="212529"/>
          <w:sz w:val="28"/>
          <w:szCs w:val="28"/>
          <w:rtl/>
          <w:lang w:val="en-US" w:eastAsia="en-US"/>
        </w:rPr>
        <w:t>يتطلب درجة تعقيد الخطر من حيث آثاره وحوافزه وترابطه المتبادل بين المخاطر الأخرى، نهجًا لأصحاب المصلحة المتعددين للتخفيف من حدته</w:t>
      </w:r>
      <w:r w:rsidRPr="00CE3760">
        <w:rPr>
          <w:rFonts w:asciiTheme="minorHAnsi" w:hAnsiTheme="minorHAnsi" w:cs="Calibri"/>
          <w:b/>
          <w:bCs/>
          <w:color w:val="212529"/>
          <w:sz w:val="28"/>
          <w:szCs w:val="28"/>
          <w:rtl/>
          <w:lang w:val="en-US" w:eastAsia="en-US"/>
        </w:rPr>
        <w:t>.</w:t>
      </w:r>
    </w:p>
    <w:p w:rsidR="00CE3760" w:rsidRPr="00CE3760" w:rsidRDefault="00CE3760" w:rsidP="00FB11ED">
      <w:pPr>
        <w:pStyle w:val="NormalWeb"/>
        <w:bidi/>
        <w:spacing w:before="240" w:beforeAutospacing="0" w:after="0" w:afterAutospacing="0"/>
        <w:jc w:val="center"/>
        <w:rPr>
          <w:rFonts w:asciiTheme="minorHAnsi" w:hAnsiTheme="minorHAnsi" w:cstheme="minorHAnsi"/>
          <w:bCs/>
          <w:color w:val="44546A" w:themeColor="text2"/>
          <w:sz w:val="36"/>
          <w:szCs w:val="36"/>
          <w:u w:val="single"/>
          <w:lang w:bidi="ar-EG"/>
        </w:rPr>
      </w:pPr>
      <w:r>
        <w:rPr>
          <w:rFonts w:asciiTheme="minorHAnsi" w:hAnsiTheme="minorHAnsi" w:hint="cs"/>
          <w:bCs/>
          <w:color w:val="44546A" w:themeColor="text2"/>
          <w:sz w:val="36"/>
          <w:szCs w:val="36"/>
          <w:u w:val="single"/>
          <w:rtl/>
          <w:lang w:bidi="ar-EG"/>
        </w:rPr>
        <w:t xml:space="preserve">تقرير المخاطر العالمية </w:t>
      </w:r>
      <w:r>
        <w:rPr>
          <w:rFonts w:asciiTheme="minorHAnsi" w:hAnsiTheme="minorHAnsi" w:cstheme="minorHAnsi" w:hint="cs"/>
          <w:bCs/>
          <w:color w:val="44546A" w:themeColor="text2"/>
          <w:sz w:val="36"/>
          <w:szCs w:val="36"/>
          <w:u w:val="single"/>
          <w:rtl/>
          <w:lang w:bidi="ar-EG"/>
        </w:rPr>
        <w:t>2020</w:t>
      </w:r>
    </w:p>
    <w:p w:rsidR="00FD5ACA" w:rsidRPr="00A832B3" w:rsidRDefault="0045473F" w:rsidP="00CE3760">
      <w:pPr>
        <w:pStyle w:val="NormalWeb"/>
        <w:bidi/>
        <w:spacing w:before="0" w:beforeAutospacing="0" w:after="0" w:afterAutospacing="0"/>
        <w:jc w:val="both"/>
        <w:rPr>
          <w:rFonts w:asciiTheme="minorHAnsi" w:hAnsiTheme="minorHAnsi" w:cstheme="minorHAnsi"/>
          <w:b/>
          <w:bCs/>
          <w:color w:val="212529"/>
          <w:sz w:val="28"/>
          <w:szCs w:val="28"/>
          <w:lang w:val="de-DE"/>
        </w:rPr>
      </w:pPr>
      <w:r w:rsidRPr="00CB2C1E">
        <w:rPr>
          <w:rFonts w:asciiTheme="minorHAnsi" w:hAnsiTheme="minorHAnsi"/>
          <w:b/>
          <w:bCs/>
          <w:color w:val="212529"/>
          <w:sz w:val="28"/>
          <w:szCs w:val="28"/>
          <w:rtl/>
        </w:rPr>
        <w:t>أ</w:t>
      </w:r>
      <w:r w:rsidR="000546F0" w:rsidRPr="00CB2C1E">
        <w:rPr>
          <w:rFonts w:asciiTheme="minorHAnsi" w:hAnsiTheme="minorHAnsi"/>
          <w:b/>
          <w:bCs/>
          <w:color w:val="212529"/>
          <w:sz w:val="28"/>
          <w:szCs w:val="28"/>
          <w:rtl/>
        </w:rPr>
        <w:t xml:space="preserve">صدر المنتدى الاقتصادي </w:t>
      </w:r>
      <w:r w:rsidRPr="00CB2C1E">
        <w:rPr>
          <w:rFonts w:asciiTheme="minorHAnsi" w:hAnsiTheme="minorHAnsi" w:hint="cs"/>
          <w:b/>
          <w:bCs/>
          <w:color w:val="212529"/>
          <w:sz w:val="28"/>
          <w:szCs w:val="28"/>
          <w:rtl/>
        </w:rPr>
        <w:t>العالمي</w:t>
      </w:r>
      <w:r w:rsidRPr="00A832B3">
        <w:rPr>
          <w:rFonts w:ascii="Century Gothic" w:hAnsi="Century Gothic" w:cstheme="minorHAnsi"/>
          <w:i/>
          <w:iCs/>
          <w:color w:val="767171" w:themeColor="background2" w:themeShade="80"/>
          <w:sz w:val="22"/>
          <w:szCs w:val="22"/>
          <w:lang w:val="de-DE"/>
        </w:rPr>
        <w:t>World Economic Forum</w:t>
      </w:r>
      <w:r w:rsidRPr="00CB2C1E">
        <w:rPr>
          <w:rFonts w:asciiTheme="minorHAnsi" w:hAnsiTheme="minorHAnsi" w:hint="cs"/>
          <w:b/>
          <w:bCs/>
          <w:color w:val="212529"/>
          <w:sz w:val="28"/>
          <w:szCs w:val="28"/>
          <w:rtl/>
        </w:rPr>
        <w:t>النسخة</w:t>
      </w:r>
      <w:r w:rsidRPr="00CB2C1E">
        <w:rPr>
          <w:rFonts w:asciiTheme="minorHAnsi" w:hAnsiTheme="minorHAnsi" w:cstheme="minorHAnsi" w:hint="cs"/>
          <w:b/>
          <w:bCs/>
          <w:color w:val="212529"/>
          <w:sz w:val="28"/>
          <w:szCs w:val="28"/>
          <w:rtl/>
        </w:rPr>
        <w:t xml:space="preserve">15 </w:t>
      </w:r>
      <w:r w:rsidRPr="00CB2C1E">
        <w:rPr>
          <w:rFonts w:asciiTheme="minorHAnsi" w:hAnsiTheme="minorHAnsi"/>
          <w:b/>
          <w:bCs/>
          <w:sz w:val="28"/>
          <w:szCs w:val="28"/>
          <w:rtl/>
        </w:rPr>
        <w:t>من</w:t>
      </w:r>
      <w:r w:rsidR="000546F0" w:rsidRPr="00CB2C1E">
        <w:rPr>
          <w:rFonts w:asciiTheme="minorHAnsi" w:hAnsiTheme="minorHAnsi"/>
          <w:b/>
          <w:bCs/>
          <w:color w:val="212529"/>
          <w:sz w:val="28"/>
          <w:szCs w:val="28"/>
          <w:rtl/>
        </w:rPr>
        <w:t xml:space="preserve"> تقرير المخاطر العالمية</w:t>
      </w:r>
      <w:r w:rsidRPr="00A832B3">
        <w:rPr>
          <w:rFonts w:ascii="Century Gothic" w:hAnsi="Century Gothic" w:cstheme="minorHAnsi"/>
          <w:i/>
          <w:iCs/>
          <w:color w:val="767171" w:themeColor="background2" w:themeShade="80"/>
          <w:sz w:val="22"/>
          <w:szCs w:val="22"/>
          <w:lang w:val="de-DE"/>
        </w:rPr>
        <w:t>The Global Risks Report 2020</w:t>
      </w:r>
      <w:r w:rsidR="000546F0" w:rsidRPr="00CB2C1E">
        <w:rPr>
          <w:rFonts w:asciiTheme="minorHAnsi" w:hAnsiTheme="minorHAnsi"/>
          <w:b/>
          <w:bCs/>
          <w:color w:val="212529"/>
          <w:sz w:val="28"/>
          <w:szCs w:val="28"/>
          <w:rtl/>
        </w:rPr>
        <w:t>، وقد شارك في إعداده شركة مارش آندماكلينان</w:t>
      </w:r>
      <w:r w:rsidRPr="00A832B3">
        <w:rPr>
          <w:rFonts w:ascii="Century Gothic" w:hAnsi="Century Gothic" w:cstheme="minorHAnsi"/>
          <w:i/>
          <w:iCs/>
          <w:color w:val="767171" w:themeColor="background2" w:themeShade="80"/>
          <w:sz w:val="22"/>
          <w:szCs w:val="22"/>
          <w:lang w:val="de-DE"/>
        </w:rPr>
        <w:t>Marsh &amp; McLennan</w:t>
      </w:r>
      <w:r w:rsidR="000546F0" w:rsidRPr="00CB2C1E">
        <w:rPr>
          <w:rFonts w:asciiTheme="minorHAnsi" w:hAnsiTheme="minorHAnsi"/>
          <w:b/>
          <w:bCs/>
          <w:color w:val="212529"/>
          <w:sz w:val="28"/>
          <w:szCs w:val="28"/>
          <w:rtl/>
        </w:rPr>
        <w:t>، ومجموعة زيروخ للتأمين</w:t>
      </w:r>
      <w:r w:rsidRPr="00A832B3">
        <w:rPr>
          <w:rFonts w:ascii="Century Gothic" w:hAnsi="Century Gothic" w:cstheme="minorHAnsi"/>
          <w:i/>
          <w:iCs/>
          <w:color w:val="767171" w:themeColor="background2" w:themeShade="80"/>
          <w:sz w:val="22"/>
          <w:szCs w:val="22"/>
          <w:lang w:val="de-DE"/>
        </w:rPr>
        <w:t>Zurich Insurance Group</w:t>
      </w:r>
      <w:r w:rsidR="000546F0" w:rsidRPr="00CB2C1E">
        <w:rPr>
          <w:rFonts w:asciiTheme="minorHAnsi" w:hAnsiTheme="minorHAnsi"/>
          <w:b/>
          <w:bCs/>
          <w:color w:val="212529"/>
          <w:sz w:val="28"/>
          <w:szCs w:val="28"/>
          <w:rtl/>
        </w:rPr>
        <w:t xml:space="preserve">، وأكاديميون من كلٍّ من جامعة سنغافورة الوطنية </w:t>
      </w:r>
      <w:r w:rsidRPr="00A832B3">
        <w:rPr>
          <w:rFonts w:ascii="Century Gothic" w:hAnsi="Century Gothic" w:cstheme="minorHAnsi"/>
          <w:i/>
          <w:iCs/>
          <w:color w:val="767171" w:themeColor="background2" w:themeShade="80"/>
          <w:sz w:val="22"/>
          <w:szCs w:val="22"/>
          <w:lang w:val="de-DE"/>
        </w:rPr>
        <w:t>National University of Singapore</w:t>
      </w:r>
      <w:r w:rsidR="000546F0" w:rsidRPr="00CB2C1E">
        <w:rPr>
          <w:rFonts w:asciiTheme="minorHAnsi" w:hAnsiTheme="minorHAnsi"/>
          <w:b/>
          <w:bCs/>
          <w:color w:val="212529"/>
          <w:sz w:val="28"/>
          <w:szCs w:val="28"/>
          <w:rtl/>
        </w:rPr>
        <w:t xml:space="preserve">وجامعة أكسفورد </w:t>
      </w:r>
      <w:r w:rsidRPr="00A832B3">
        <w:rPr>
          <w:rFonts w:ascii="Century Gothic" w:hAnsi="Century Gothic" w:cstheme="minorHAnsi"/>
          <w:i/>
          <w:iCs/>
          <w:color w:val="767171" w:themeColor="background2" w:themeShade="80"/>
          <w:sz w:val="22"/>
          <w:szCs w:val="22"/>
          <w:lang w:val="de-DE"/>
        </w:rPr>
        <w:t>Oxford Martin School, University of Oxford</w:t>
      </w:r>
      <w:r w:rsidR="000546F0" w:rsidRPr="00CB2C1E">
        <w:rPr>
          <w:rFonts w:asciiTheme="minorHAnsi" w:hAnsiTheme="minorHAnsi"/>
          <w:b/>
          <w:bCs/>
          <w:color w:val="212529"/>
          <w:sz w:val="28"/>
          <w:szCs w:val="28"/>
          <w:rtl/>
        </w:rPr>
        <w:t>ومركز وارتون لعمليات إدارة المخاطر واتخاذ القرارات</w:t>
      </w:r>
      <w:r w:rsidRPr="00A832B3">
        <w:rPr>
          <w:rFonts w:ascii="Century Gothic" w:hAnsi="Century Gothic" w:cstheme="minorHAnsi"/>
          <w:i/>
          <w:iCs/>
          <w:color w:val="767171" w:themeColor="background2" w:themeShade="80"/>
          <w:sz w:val="22"/>
          <w:szCs w:val="22"/>
          <w:lang w:val="de-DE"/>
        </w:rPr>
        <w:t>Wharton Risk Management and Decision Processes Center, University of Pennsylvania</w:t>
      </w:r>
      <w:r w:rsidR="000546F0" w:rsidRPr="00CB2C1E">
        <w:rPr>
          <w:rFonts w:asciiTheme="minorHAnsi" w:hAnsiTheme="minorHAnsi" w:cstheme="minorHAnsi"/>
          <w:b/>
          <w:bCs/>
          <w:color w:val="212529"/>
          <w:sz w:val="28"/>
          <w:szCs w:val="28"/>
          <w:rtl/>
        </w:rPr>
        <w:t xml:space="preserve">. </w:t>
      </w:r>
    </w:p>
    <w:p w:rsidR="000546F0" w:rsidRPr="00CB2C1E" w:rsidRDefault="000546F0" w:rsidP="00D05AC3">
      <w:pPr>
        <w:pStyle w:val="NormalWeb"/>
        <w:bidi/>
        <w:spacing w:before="0" w:beforeAutospacing="0" w:after="0" w:afterAutospacing="0"/>
        <w:jc w:val="both"/>
        <w:rPr>
          <w:rFonts w:asciiTheme="minorHAnsi" w:hAnsiTheme="minorHAnsi" w:cstheme="minorHAnsi"/>
          <w:b/>
          <w:bCs/>
          <w:color w:val="212529"/>
          <w:sz w:val="28"/>
          <w:szCs w:val="28"/>
        </w:rPr>
      </w:pPr>
      <w:r w:rsidRPr="00CB2C1E">
        <w:rPr>
          <w:rFonts w:asciiTheme="minorHAnsi" w:hAnsiTheme="minorHAnsi"/>
          <w:b/>
          <w:bCs/>
          <w:color w:val="212529"/>
          <w:sz w:val="28"/>
          <w:szCs w:val="28"/>
          <w:rtl/>
        </w:rPr>
        <w:t>ويعد التقرير جزءًا من مبادرة المخاطر العالمية التي تجمع الأطراف المعنية لإيجاد حلول مستدامة للتحديات التي يواجهها العالم</w:t>
      </w:r>
      <w:r w:rsidRPr="00CB2C1E">
        <w:rPr>
          <w:rFonts w:asciiTheme="minorHAnsi" w:hAnsiTheme="minorHAnsi" w:cstheme="minorHAnsi"/>
          <w:b/>
          <w:bCs/>
          <w:color w:val="212529"/>
          <w:sz w:val="28"/>
          <w:szCs w:val="28"/>
          <w:rtl/>
        </w:rPr>
        <w:t>.</w:t>
      </w:r>
    </w:p>
    <w:p w:rsidR="000546F0" w:rsidRDefault="004D2296" w:rsidP="00D05AC3">
      <w:pPr>
        <w:pStyle w:val="NormalWeb"/>
        <w:bidi/>
        <w:spacing w:before="0" w:beforeAutospacing="0" w:after="0" w:afterAutospacing="0"/>
        <w:jc w:val="both"/>
        <w:rPr>
          <w:rFonts w:asciiTheme="minorHAnsi" w:hAnsiTheme="minorHAnsi" w:cstheme="minorHAnsi"/>
          <w:b/>
          <w:bCs/>
          <w:color w:val="212529"/>
          <w:sz w:val="28"/>
          <w:szCs w:val="28"/>
          <w:rtl/>
        </w:rPr>
      </w:pPr>
      <w:r w:rsidRPr="00C632AB">
        <w:rPr>
          <w:rFonts w:asciiTheme="minorHAnsi" w:hAnsiTheme="minorHAnsi" w:hint="cs"/>
          <w:b/>
          <w:bCs/>
          <w:color w:val="212529"/>
          <w:sz w:val="28"/>
          <w:szCs w:val="28"/>
          <w:rtl/>
        </w:rPr>
        <w:t>إن</w:t>
      </w:r>
      <w:r w:rsidR="000546F0" w:rsidRPr="00C632AB">
        <w:rPr>
          <w:rFonts w:asciiTheme="minorHAnsi" w:hAnsiTheme="minorHAnsi" w:cstheme="minorHAnsi"/>
          <w:b/>
          <w:bCs/>
          <w:color w:val="212529"/>
          <w:sz w:val="28"/>
          <w:szCs w:val="28"/>
          <w:rtl/>
        </w:rPr>
        <w:t xml:space="preserve"> "</w:t>
      </w:r>
      <w:r w:rsidRPr="00C632AB">
        <w:rPr>
          <w:rFonts w:asciiTheme="minorHAnsi" w:hAnsiTheme="minorHAnsi" w:hint="cs"/>
          <w:b/>
          <w:bCs/>
          <w:color w:val="212529"/>
          <w:sz w:val="28"/>
          <w:szCs w:val="28"/>
          <w:rtl/>
        </w:rPr>
        <w:t>ال</w:t>
      </w:r>
      <w:r w:rsidR="000546F0" w:rsidRPr="00C632AB">
        <w:rPr>
          <w:rFonts w:asciiTheme="minorHAnsi" w:hAnsiTheme="minorHAnsi"/>
          <w:b/>
          <w:bCs/>
          <w:color w:val="212529"/>
          <w:sz w:val="28"/>
          <w:szCs w:val="28"/>
          <w:rtl/>
        </w:rPr>
        <w:t xml:space="preserve">مخاطر </w:t>
      </w:r>
      <w:r w:rsidRPr="00C632AB">
        <w:rPr>
          <w:rFonts w:asciiTheme="minorHAnsi" w:hAnsiTheme="minorHAnsi" w:hint="cs"/>
          <w:b/>
          <w:bCs/>
          <w:color w:val="212529"/>
          <w:sz w:val="28"/>
          <w:szCs w:val="28"/>
          <w:rtl/>
        </w:rPr>
        <w:t>ال</w:t>
      </w:r>
      <w:r w:rsidR="000546F0" w:rsidRPr="00C632AB">
        <w:rPr>
          <w:rFonts w:asciiTheme="minorHAnsi" w:hAnsiTheme="minorHAnsi"/>
          <w:b/>
          <w:bCs/>
          <w:color w:val="212529"/>
          <w:sz w:val="28"/>
          <w:szCs w:val="28"/>
          <w:rtl/>
        </w:rPr>
        <w:t>عالمي</w:t>
      </w:r>
      <w:r w:rsidR="00D05AC3">
        <w:rPr>
          <w:rFonts w:asciiTheme="minorHAnsi" w:hAnsiTheme="minorHAnsi" w:hint="cs"/>
          <w:b/>
          <w:bCs/>
          <w:color w:val="212529"/>
          <w:sz w:val="28"/>
          <w:szCs w:val="28"/>
          <w:rtl/>
        </w:rPr>
        <w:t>ـــــــــ</w:t>
      </w:r>
      <w:r w:rsidR="000546F0" w:rsidRPr="00C632AB">
        <w:rPr>
          <w:rFonts w:asciiTheme="minorHAnsi" w:hAnsiTheme="minorHAnsi"/>
          <w:b/>
          <w:bCs/>
          <w:color w:val="212529"/>
          <w:sz w:val="28"/>
          <w:szCs w:val="28"/>
          <w:rtl/>
        </w:rPr>
        <w:t>ة</w:t>
      </w:r>
      <w:r w:rsidR="000546F0" w:rsidRPr="00C632AB">
        <w:rPr>
          <w:rFonts w:asciiTheme="minorHAnsi" w:hAnsiTheme="minorHAnsi" w:cstheme="minorHAnsi"/>
          <w:b/>
          <w:bCs/>
          <w:color w:val="212529"/>
          <w:sz w:val="28"/>
          <w:szCs w:val="28"/>
          <w:rtl/>
        </w:rPr>
        <w:t xml:space="preserve">" </w:t>
      </w:r>
      <w:r w:rsidR="00FD5ACA" w:rsidRPr="00FD5ACA">
        <w:rPr>
          <w:rFonts w:asciiTheme="minorHAnsi" w:hAnsiTheme="minorHAnsi" w:hint="cs"/>
          <w:b/>
          <w:bCs/>
          <w:color w:val="212529"/>
          <w:sz w:val="28"/>
          <w:szCs w:val="28"/>
          <w:rtl/>
        </w:rPr>
        <w:t>في هذا التقري</w:t>
      </w:r>
      <w:r w:rsidR="00D05AC3">
        <w:rPr>
          <w:rFonts w:asciiTheme="minorHAnsi" w:hAnsiTheme="minorHAnsi" w:hint="cs"/>
          <w:b/>
          <w:bCs/>
          <w:color w:val="212529"/>
          <w:sz w:val="28"/>
          <w:szCs w:val="28"/>
          <w:rtl/>
        </w:rPr>
        <w:t>ــــــــــ</w:t>
      </w:r>
      <w:r w:rsidR="00FD5ACA" w:rsidRPr="00FD5ACA">
        <w:rPr>
          <w:rFonts w:asciiTheme="minorHAnsi" w:hAnsiTheme="minorHAnsi" w:hint="cs"/>
          <w:b/>
          <w:bCs/>
          <w:color w:val="212529"/>
          <w:sz w:val="28"/>
          <w:szCs w:val="28"/>
          <w:rtl/>
        </w:rPr>
        <w:t xml:space="preserve">ر </w:t>
      </w:r>
      <w:r w:rsidR="00C632AB" w:rsidRPr="00C632AB">
        <w:rPr>
          <w:rFonts w:asciiTheme="minorHAnsi" w:hAnsiTheme="minorHAnsi" w:hint="cs"/>
          <w:b/>
          <w:bCs/>
          <w:color w:val="212529"/>
          <w:sz w:val="28"/>
          <w:szCs w:val="28"/>
          <w:rtl/>
        </w:rPr>
        <w:t>هي</w:t>
      </w:r>
      <w:r w:rsidR="000546F0" w:rsidRPr="00C632AB">
        <w:rPr>
          <w:rFonts w:asciiTheme="minorHAnsi" w:hAnsiTheme="minorHAnsi" w:cstheme="minorHAnsi"/>
          <w:b/>
          <w:bCs/>
          <w:color w:val="212529"/>
          <w:sz w:val="28"/>
          <w:szCs w:val="28"/>
          <w:rtl/>
        </w:rPr>
        <w:t xml:space="preserve"> "</w:t>
      </w:r>
      <w:r w:rsidR="000546F0" w:rsidRPr="00C632AB">
        <w:rPr>
          <w:rFonts w:asciiTheme="minorHAnsi" w:hAnsiTheme="minorHAnsi"/>
          <w:b/>
          <w:bCs/>
          <w:color w:val="212529"/>
          <w:sz w:val="28"/>
          <w:szCs w:val="28"/>
          <w:rtl/>
        </w:rPr>
        <w:t>ظرف أو أزمة متوقع حدوثها وستؤثر سلبًا، في حال حدوثها، على العديد من البلدان والصناعات على مدى السنوات العشر القادمة</w:t>
      </w:r>
      <w:r w:rsidR="000546F0" w:rsidRPr="00C632AB">
        <w:rPr>
          <w:rFonts w:asciiTheme="minorHAnsi" w:hAnsiTheme="minorHAnsi" w:cstheme="minorHAnsi"/>
          <w:b/>
          <w:bCs/>
          <w:color w:val="212529"/>
          <w:sz w:val="28"/>
          <w:szCs w:val="28"/>
          <w:rtl/>
        </w:rPr>
        <w:t xml:space="preserve">". </w:t>
      </w:r>
      <w:r w:rsidR="000546F0" w:rsidRPr="00C632AB">
        <w:rPr>
          <w:rFonts w:asciiTheme="minorHAnsi" w:hAnsiTheme="minorHAnsi"/>
          <w:b/>
          <w:bCs/>
          <w:color w:val="212529"/>
          <w:sz w:val="28"/>
          <w:szCs w:val="28"/>
          <w:rtl/>
        </w:rPr>
        <w:t xml:space="preserve">واستعرض </w:t>
      </w:r>
      <w:r w:rsidR="000546F0" w:rsidRPr="00C632AB">
        <w:rPr>
          <w:rFonts w:asciiTheme="minorHAnsi" w:hAnsiTheme="minorHAnsi"/>
          <w:b/>
          <w:bCs/>
          <w:color w:val="212529"/>
          <w:sz w:val="28"/>
          <w:szCs w:val="28"/>
          <w:rtl/>
        </w:rPr>
        <w:lastRenderedPageBreak/>
        <w:t xml:space="preserve">التقرير نتائج مسح أجراه المنتدى الاقتصادي العالمي في الفترة من </w:t>
      </w:r>
      <w:r w:rsidR="000546F0" w:rsidRPr="00C632AB">
        <w:rPr>
          <w:rFonts w:asciiTheme="minorHAnsi" w:hAnsiTheme="minorHAnsi" w:cstheme="minorHAnsi"/>
          <w:b/>
          <w:bCs/>
          <w:color w:val="212529"/>
          <w:sz w:val="28"/>
          <w:szCs w:val="28"/>
          <w:rtl/>
        </w:rPr>
        <w:t xml:space="preserve">5 </w:t>
      </w:r>
      <w:r w:rsidR="000546F0" w:rsidRPr="00C632AB">
        <w:rPr>
          <w:rFonts w:asciiTheme="minorHAnsi" w:hAnsiTheme="minorHAnsi"/>
          <w:b/>
          <w:bCs/>
          <w:color w:val="212529"/>
          <w:sz w:val="28"/>
          <w:szCs w:val="28"/>
          <w:rtl/>
        </w:rPr>
        <w:t xml:space="preserve">سبتمبر إلى </w:t>
      </w:r>
      <w:r w:rsidR="000546F0" w:rsidRPr="00C632AB">
        <w:rPr>
          <w:rFonts w:asciiTheme="minorHAnsi" w:hAnsiTheme="minorHAnsi" w:cstheme="minorHAnsi"/>
          <w:b/>
          <w:bCs/>
          <w:color w:val="212529"/>
          <w:sz w:val="28"/>
          <w:szCs w:val="28"/>
          <w:rtl/>
        </w:rPr>
        <w:t xml:space="preserve">22 </w:t>
      </w:r>
      <w:r w:rsidR="000546F0" w:rsidRPr="00C632AB">
        <w:rPr>
          <w:rFonts w:asciiTheme="minorHAnsi" w:hAnsiTheme="minorHAnsi"/>
          <w:b/>
          <w:bCs/>
          <w:color w:val="212529"/>
          <w:sz w:val="28"/>
          <w:szCs w:val="28"/>
          <w:rtl/>
        </w:rPr>
        <w:t xml:space="preserve">أكتوبر </w:t>
      </w:r>
      <w:r w:rsidR="000546F0" w:rsidRPr="00C632AB">
        <w:rPr>
          <w:rFonts w:asciiTheme="minorHAnsi" w:hAnsiTheme="minorHAnsi" w:cstheme="minorHAnsi"/>
          <w:b/>
          <w:bCs/>
          <w:color w:val="212529"/>
          <w:sz w:val="28"/>
          <w:szCs w:val="28"/>
          <w:rtl/>
        </w:rPr>
        <w:t>2019</w:t>
      </w:r>
      <w:r w:rsidR="000546F0" w:rsidRPr="00C632AB">
        <w:rPr>
          <w:rFonts w:asciiTheme="minorHAnsi" w:hAnsiTheme="minorHAnsi"/>
          <w:b/>
          <w:bCs/>
          <w:color w:val="212529"/>
          <w:sz w:val="28"/>
          <w:szCs w:val="28"/>
          <w:rtl/>
        </w:rPr>
        <w:t>، حول مجموعة القضايا التي تُنذر بمستقبل كارثي</w:t>
      </w:r>
      <w:r w:rsidR="000546F0" w:rsidRPr="00C632AB">
        <w:rPr>
          <w:rFonts w:asciiTheme="minorHAnsi" w:hAnsiTheme="minorHAnsi" w:cstheme="minorHAnsi"/>
          <w:b/>
          <w:bCs/>
          <w:color w:val="212529"/>
          <w:sz w:val="28"/>
          <w:szCs w:val="28"/>
          <w:rtl/>
        </w:rPr>
        <w:t xml:space="preserve">. </w:t>
      </w:r>
    </w:p>
    <w:p w:rsidR="00D05AC3" w:rsidRPr="00D05AC3" w:rsidRDefault="00D05AC3" w:rsidP="00D05AC3">
      <w:pPr>
        <w:pStyle w:val="NormalWeb"/>
        <w:bidi/>
        <w:spacing w:before="0" w:beforeAutospacing="0" w:after="0" w:afterAutospacing="0"/>
        <w:jc w:val="both"/>
        <w:rPr>
          <w:rFonts w:asciiTheme="minorHAnsi" w:hAnsiTheme="minorHAnsi" w:cstheme="minorHAnsi"/>
          <w:b/>
          <w:bCs/>
          <w:color w:val="212529"/>
          <w:sz w:val="28"/>
          <w:szCs w:val="28"/>
          <w:rtl/>
        </w:rPr>
      </w:pPr>
      <w:r w:rsidRPr="00D05AC3">
        <w:rPr>
          <w:rFonts w:asciiTheme="minorHAnsi" w:hAnsiTheme="minorHAnsi"/>
          <w:b/>
          <w:bCs/>
          <w:color w:val="212529"/>
          <w:sz w:val="28"/>
          <w:szCs w:val="28"/>
          <w:rtl/>
        </w:rPr>
        <w:t xml:space="preserve">خلص </w:t>
      </w:r>
      <w:hyperlink r:id="rId13" w:history="1">
        <w:r w:rsidRPr="00D05AC3">
          <w:rPr>
            <w:rFonts w:asciiTheme="minorHAnsi" w:hAnsiTheme="minorHAnsi"/>
            <w:b/>
            <w:bCs/>
            <w:color w:val="212529"/>
            <w:sz w:val="28"/>
            <w:szCs w:val="28"/>
            <w:rtl/>
          </w:rPr>
          <w:t xml:space="preserve">تقرير المخاطر العالمية </w:t>
        </w:r>
        <w:r w:rsidRPr="00D05AC3">
          <w:rPr>
            <w:rFonts w:asciiTheme="minorHAnsi" w:hAnsiTheme="minorHAnsi" w:cstheme="minorHAnsi"/>
            <w:b/>
            <w:bCs/>
            <w:color w:val="212529"/>
            <w:sz w:val="28"/>
            <w:szCs w:val="28"/>
            <w:rtl/>
          </w:rPr>
          <w:t>2020</w:t>
        </w:r>
      </w:hyperlink>
      <w:r w:rsidRPr="00D05AC3">
        <w:rPr>
          <w:rFonts w:asciiTheme="minorHAnsi" w:hAnsiTheme="minorHAnsi" w:hint="cs"/>
          <w:b/>
          <w:bCs/>
          <w:color w:val="212529"/>
          <w:sz w:val="28"/>
          <w:szCs w:val="28"/>
          <w:rtl/>
        </w:rPr>
        <w:t xml:space="preserve">إلى أن </w:t>
      </w:r>
      <w:r w:rsidRPr="00D05AC3">
        <w:rPr>
          <w:rFonts w:asciiTheme="minorHAnsi" w:hAnsiTheme="minorHAnsi"/>
          <w:b/>
          <w:bCs/>
          <w:color w:val="212529"/>
          <w:sz w:val="28"/>
          <w:szCs w:val="28"/>
          <w:rtl/>
        </w:rPr>
        <w:t>الاستقطاب الاقتصادي والسياسيسيحتدم</w:t>
      </w:r>
      <w:r w:rsidRPr="00D05AC3">
        <w:rPr>
          <w:rFonts w:asciiTheme="minorHAnsi" w:hAnsiTheme="minorHAnsi" w:hint="cs"/>
          <w:b/>
          <w:bCs/>
          <w:color w:val="212529"/>
          <w:sz w:val="28"/>
          <w:szCs w:val="28"/>
          <w:rtl/>
        </w:rPr>
        <w:t xml:space="preserve"> هذا العام</w:t>
      </w:r>
      <w:r w:rsidRPr="00D05AC3">
        <w:rPr>
          <w:rFonts w:asciiTheme="minorHAnsi" w:hAnsiTheme="minorHAnsi"/>
          <w:b/>
          <w:bCs/>
          <w:color w:val="212529"/>
          <w:sz w:val="28"/>
          <w:szCs w:val="28"/>
          <w:rtl/>
        </w:rPr>
        <w:t xml:space="preserve"> في ظل تنامي الحاجة إلى التعاون بين قادة العالم ورواد الأعمال وصناع السياسات أكثر من أي وقت مضى لوضع حد </w:t>
      </w:r>
      <w:r w:rsidRPr="00D05AC3">
        <w:rPr>
          <w:rFonts w:asciiTheme="minorHAnsi" w:hAnsiTheme="minorHAnsi" w:hint="cs"/>
          <w:b/>
          <w:bCs/>
          <w:color w:val="212529"/>
          <w:sz w:val="28"/>
          <w:szCs w:val="28"/>
          <w:rtl/>
        </w:rPr>
        <w:t>للتحديات والمشكلات الشديدة</w:t>
      </w:r>
      <w:r w:rsidRPr="00D05AC3">
        <w:rPr>
          <w:rFonts w:asciiTheme="minorHAnsi" w:hAnsiTheme="minorHAnsi"/>
          <w:b/>
          <w:bCs/>
          <w:color w:val="212529"/>
          <w:sz w:val="28"/>
          <w:szCs w:val="28"/>
          <w:rtl/>
        </w:rPr>
        <w:t xml:space="preserve"> التي تهدد المناخ والبيئة والصحة العامة والأنظمة التكنولوجية</w:t>
      </w:r>
      <w:r w:rsidRPr="00D05AC3">
        <w:rPr>
          <w:rFonts w:asciiTheme="minorHAnsi" w:hAnsiTheme="minorHAnsi" w:cstheme="minorHAnsi"/>
          <w:b/>
          <w:bCs/>
          <w:color w:val="212529"/>
          <w:sz w:val="28"/>
          <w:szCs w:val="28"/>
          <w:rtl/>
        </w:rPr>
        <w:t xml:space="preserve">. </w:t>
      </w:r>
      <w:r w:rsidRPr="00D05AC3">
        <w:rPr>
          <w:rFonts w:asciiTheme="minorHAnsi" w:hAnsiTheme="minorHAnsi" w:hint="cs"/>
          <w:b/>
          <w:bCs/>
          <w:color w:val="212529"/>
          <w:sz w:val="28"/>
          <w:szCs w:val="28"/>
          <w:rtl/>
        </w:rPr>
        <w:t xml:space="preserve">الأمر الذي يشير </w:t>
      </w:r>
      <w:r w:rsidRPr="00D05AC3">
        <w:rPr>
          <w:rFonts w:asciiTheme="minorHAnsi" w:hAnsiTheme="minorHAnsi"/>
          <w:b/>
          <w:bCs/>
          <w:color w:val="212529"/>
          <w:sz w:val="28"/>
          <w:szCs w:val="28"/>
          <w:rtl/>
        </w:rPr>
        <w:t xml:space="preserve">إلى حاجة واضحة لمنهج تعددي يجمع الأطراف المعنية للتخفيف من أثر المخاطر في الوقت الذي لا </w:t>
      </w:r>
      <w:r w:rsidRPr="00D05AC3">
        <w:rPr>
          <w:rFonts w:asciiTheme="minorHAnsi" w:hAnsiTheme="minorHAnsi" w:hint="cs"/>
          <w:b/>
          <w:bCs/>
          <w:color w:val="212529"/>
          <w:sz w:val="28"/>
          <w:szCs w:val="28"/>
          <w:rtl/>
        </w:rPr>
        <w:t>يتوق</w:t>
      </w:r>
      <w:r w:rsidRPr="00D05AC3">
        <w:rPr>
          <w:rFonts w:asciiTheme="minorHAnsi" w:hAnsiTheme="minorHAnsi"/>
          <w:b/>
          <w:bCs/>
          <w:color w:val="212529"/>
          <w:sz w:val="28"/>
          <w:szCs w:val="28"/>
          <w:rtl/>
        </w:rPr>
        <w:t xml:space="preserve"> العالم فيه الانتظار حتى تنجلي سحابة الاضطرابات الجيوسياسية</w:t>
      </w:r>
      <w:r w:rsidRPr="00D05AC3">
        <w:rPr>
          <w:rFonts w:asciiTheme="minorHAnsi" w:hAnsiTheme="minorHAnsi" w:cstheme="minorHAnsi"/>
          <w:b/>
          <w:bCs/>
          <w:color w:val="212529"/>
          <w:sz w:val="28"/>
          <w:szCs w:val="28"/>
          <w:rtl/>
        </w:rPr>
        <w:t xml:space="preserve">. </w:t>
      </w:r>
    </w:p>
    <w:p w:rsidR="00A832B3" w:rsidRDefault="00D05AC3" w:rsidP="00D05AC3">
      <w:pPr>
        <w:pStyle w:val="NormalWeb"/>
        <w:bidi/>
        <w:spacing w:before="0" w:beforeAutospacing="0" w:after="0" w:afterAutospacing="0"/>
        <w:jc w:val="both"/>
        <w:rPr>
          <w:rFonts w:asciiTheme="minorHAnsi" w:hAnsiTheme="minorHAnsi" w:cstheme="minorHAnsi"/>
          <w:b/>
          <w:bCs/>
          <w:color w:val="212529"/>
          <w:sz w:val="28"/>
          <w:szCs w:val="28"/>
          <w:rtl/>
        </w:rPr>
      </w:pPr>
      <w:r w:rsidRPr="00D05AC3">
        <w:rPr>
          <w:rFonts w:asciiTheme="minorHAnsi" w:hAnsiTheme="minorHAnsi" w:hint="cs"/>
          <w:b/>
          <w:bCs/>
          <w:color w:val="212529"/>
          <w:sz w:val="28"/>
          <w:szCs w:val="28"/>
          <w:rtl/>
        </w:rPr>
        <w:t>هذا و</w:t>
      </w:r>
      <w:r w:rsidRPr="00D05AC3">
        <w:rPr>
          <w:rFonts w:asciiTheme="minorHAnsi" w:hAnsiTheme="minorHAnsi"/>
          <w:b/>
          <w:bCs/>
          <w:color w:val="212529"/>
          <w:sz w:val="28"/>
          <w:szCs w:val="28"/>
          <w:rtl/>
        </w:rPr>
        <w:t xml:space="preserve">توقع التقرير زيادة الانقسامات الداخلية والدولية </w:t>
      </w:r>
      <w:r w:rsidRPr="00D05AC3">
        <w:rPr>
          <w:rFonts w:asciiTheme="minorHAnsi" w:hAnsiTheme="minorHAnsi" w:hint="cs"/>
          <w:b/>
          <w:bCs/>
          <w:color w:val="212529"/>
          <w:sz w:val="28"/>
          <w:szCs w:val="28"/>
          <w:rtl/>
        </w:rPr>
        <w:t xml:space="preserve">بالإضافة إلى </w:t>
      </w:r>
      <w:r w:rsidRPr="00D05AC3">
        <w:rPr>
          <w:rFonts w:asciiTheme="minorHAnsi" w:hAnsiTheme="minorHAnsi"/>
          <w:b/>
          <w:bCs/>
          <w:color w:val="212529"/>
          <w:sz w:val="28"/>
          <w:szCs w:val="28"/>
          <w:rtl/>
        </w:rPr>
        <w:t>تباطؤ اقتصادي</w:t>
      </w:r>
      <w:r w:rsidRPr="00D05AC3">
        <w:rPr>
          <w:rFonts w:asciiTheme="minorHAnsi" w:hAnsiTheme="minorHAnsi" w:cstheme="minorHAnsi" w:hint="cs"/>
          <w:b/>
          <w:bCs/>
          <w:color w:val="212529"/>
          <w:sz w:val="28"/>
          <w:szCs w:val="28"/>
          <w:rtl/>
        </w:rPr>
        <w:t>.</w:t>
      </w:r>
      <w:r w:rsidRPr="00D05AC3">
        <w:rPr>
          <w:rFonts w:asciiTheme="minorHAnsi" w:hAnsiTheme="minorHAnsi"/>
          <w:b/>
          <w:bCs/>
          <w:color w:val="212529"/>
          <w:sz w:val="28"/>
          <w:szCs w:val="28"/>
          <w:rtl/>
        </w:rPr>
        <w:t xml:space="preserve"> علاوة على ذلك، فإن الاضطرابات الجيوسياسية تدفعنا نحو عالم غير مستقر تسوده الأحادية وتتنافس فيه القوى </w:t>
      </w:r>
      <w:r w:rsidRPr="00D05AC3">
        <w:rPr>
          <w:rFonts w:asciiTheme="minorHAnsi" w:hAnsiTheme="minorHAnsi" w:hint="cs"/>
          <w:b/>
          <w:bCs/>
          <w:color w:val="212529"/>
          <w:sz w:val="28"/>
          <w:szCs w:val="28"/>
          <w:rtl/>
        </w:rPr>
        <w:t>العظمى</w:t>
      </w:r>
      <w:r w:rsidRPr="00D05AC3">
        <w:rPr>
          <w:rFonts w:asciiTheme="minorHAnsi" w:hAnsiTheme="minorHAnsi"/>
          <w:b/>
          <w:bCs/>
          <w:color w:val="212529"/>
          <w:sz w:val="28"/>
          <w:szCs w:val="28"/>
          <w:rtl/>
        </w:rPr>
        <w:t xml:space="preserve"> في وقت يتوجب فيه على رواد الأعمال والقادة الحكوميين التركيز على نحو عاجل على العمل معا</w:t>
      </w:r>
      <w:r w:rsidRPr="00D05AC3">
        <w:rPr>
          <w:rFonts w:asciiTheme="minorHAnsi" w:hAnsiTheme="minorHAnsi" w:hint="cs"/>
          <w:b/>
          <w:bCs/>
          <w:color w:val="212529"/>
          <w:sz w:val="28"/>
          <w:szCs w:val="28"/>
          <w:rtl/>
        </w:rPr>
        <w:t>ً</w:t>
      </w:r>
      <w:r w:rsidRPr="00D05AC3">
        <w:rPr>
          <w:rFonts w:asciiTheme="minorHAnsi" w:hAnsiTheme="minorHAnsi"/>
          <w:b/>
          <w:bCs/>
          <w:color w:val="212529"/>
          <w:sz w:val="28"/>
          <w:szCs w:val="28"/>
          <w:rtl/>
        </w:rPr>
        <w:t xml:space="preserve"> للتصدي للمخاطر المشتركة</w:t>
      </w:r>
      <w:r w:rsidRPr="00D05AC3">
        <w:rPr>
          <w:rFonts w:asciiTheme="minorHAnsi" w:hAnsiTheme="minorHAnsi" w:cstheme="minorHAnsi"/>
          <w:b/>
          <w:bCs/>
          <w:color w:val="212529"/>
          <w:sz w:val="28"/>
          <w:szCs w:val="28"/>
          <w:rtl/>
        </w:rPr>
        <w:t>.</w:t>
      </w:r>
    </w:p>
    <w:p w:rsidR="00222F07" w:rsidRDefault="00222F07" w:rsidP="00222F07">
      <w:pPr>
        <w:pStyle w:val="NormalWeb"/>
        <w:bidi/>
        <w:spacing w:before="0" w:beforeAutospacing="0" w:after="0" w:afterAutospacing="0"/>
        <w:jc w:val="both"/>
        <w:rPr>
          <w:rFonts w:asciiTheme="minorHAnsi" w:hAnsiTheme="minorHAnsi" w:cstheme="minorHAnsi"/>
          <w:b/>
          <w:bCs/>
          <w:color w:val="212529"/>
          <w:sz w:val="28"/>
          <w:szCs w:val="28"/>
          <w:rtl/>
        </w:rPr>
      </w:pPr>
      <w:r w:rsidRPr="00222F07">
        <w:rPr>
          <w:rFonts w:asciiTheme="minorHAnsi" w:hAnsiTheme="minorHAnsi"/>
          <w:b/>
          <w:bCs/>
          <w:color w:val="212529"/>
          <w:sz w:val="28"/>
          <w:szCs w:val="28"/>
          <w:rtl/>
        </w:rPr>
        <w:t>ي</w:t>
      </w:r>
      <w:r w:rsidRPr="00222F07">
        <w:rPr>
          <w:rFonts w:asciiTheme="minorHAnsi" w:hAnsiTheme="minorHAnsi" w:hint="cs"/>
          <w:b/>
          <w:bCs/>
          <w:color w:val="212529"/>
          <w:sz w:val="28"/>
          <w:szCs w:val="28"/>
          <w:rtl/>
        </w:rPr>
        <w:t>ُ</w:t>
      </w:r>
      <w:r w:rsidRPr="00222F07">
        <w:rPr>
          <w:rFonts w:asciiTheme="minorHAnsi" w:hAnsiTheme="minorHAnsi"/>
          <w:b/>
          <w:bCs/>
          <w:color w:val="212529"/>
          <w:sz w:val="28"/>
          <w:szCs w:val="28"/>
          <w:rtl/>
        </w:rPr>
        <w:t>شير التقرير الذي أُع</w:t>
      </w:r>
      <w:r w:rsidRPr="00222F07">
        <w:rPr>
          <w:rFonts w:asciiTheme="minorHAnsi" w:hAnsiTheme="minorHAnsi" w:hint="cs"/>
          <w:b/>
          <w:bCs/>
          <w:color w:val="212529"/>
          <w:sz w:val="28"/>
          <w:szCs w:val="28"/>
          <w:rtl/>
        </w:rPr>
        <w:t>دّ</w:t>
      </w:r>
      <w:r w:rsidRPr="00222F07">
        <w:rPr>
          <w:rFonts w:asciiTheme="minorHAnsi" w:hAnsiTheme="minorHAnsi"/>
          <w:b/>
          <w:bCs/>
          <w:color w:val="212529"/>
          <w:sz w:val="28"/>
          <w:szCs w:val="28"/>
          <w:rtl/>
        </w:rPr>
        <w:t xml:space="preserve"> بالاشتراك مع شركة مارش اند ماكلينان</w:t>
      </w:r>
      <w:r w:rsidRPr="00A832B3">
        <w:rPr>
          <w:rFonts w:ascii="Century Gothic" w:hAnsi="Century Gothic" w:cstheme="minorHAnsi"/>
          <w:i/>
          <w:iCs/>
          <w:color w:val="767171" w:themeColor="background2" w:themeShade="80"/>
          <w:sz w:val="22"/>
          <w:szCs w:val="22"/>
          <w:lang w:val="de-DE"/>
        </w:rPr>
        <w:t>Marsh &amp; McLennan</w:t>
      </w:r>
      <w:r w:rsidRPr="00222F07">
        <w:rPr>
          <w:rFonts w:asciiTheme="minorHAnsi" w:hAnsiTheme="minorHAnsi"/>
          <w:b/>
          <w:bCs/>
          <w:color w:val="212529"/>
          <w:sz w:val="28"/>
          <w:szCs w:val="28"/>
          <w:rtl/>
        </w:rPr>
        <w:t xml:space="preserve"> ومجموعة زيورخ للتأمين </w:t>
      </w:r>
      <w:r w:rsidRPr="00A832B3">
        <w:rPr>
          <w:rFonts w:ascii="Century Gothic" w:hAnsi="Century Gothic" w:cstheme="minorHAnsi"/>
          <w:i/>
          <w:iCs/>
          <w:color w:val="767171" w:themeColor="background2" w:themeShade="80"/>
          <w:sz w:val="22"/>
          <w:szCs w:val="22"/>
          <w:lang w:val="de-DE"/>
        </w:rPr>
        <w:t>Zurich Insurance</w:t>
      </w:r>
      <w:r w:rsidRPr="00222F07">
        <w:rPr>
          <w:rFonts w:asciiTheme="minorHAnsi" w:hAnsiTheme="minorHAnsi"/>
          <w:b/>
          <w:bCs/>
          <w:color w:val="212529"/>
          <w:sz w:val="28"/>
          <w:szCs w:val="28"/>
          <w:rtl/>
        </w:rPr>
        <w:t xml:space="preserve"> إلى حاجة </w:t>
      </w:r>
      <w:r w:rsidRPr="00222F07">
        <w:rPr>
          <w:rFonts w:asciiTheme="minorHAnsi" w:hAnsiTheme="minorHAnsi" w:hint="cs"/>
          <w:b/>
          <w:bCs/>
          <w:color w:val="212529"/>
          <w:sz w:val="28"/>
          <w:szCs w:val="28"/>
          <w:rtl/>
        </w:rPr>
        <w:t>واضعي</w:t>
      </w:r>
      <w:r w:rsidRPr="00222F07">
        <w:rPr>
          <w:rFonts w:asciiTheme="minorHAnsi" w:hAnsiTheme="minorHAnsi"/>
          <w:b/>
          <w:bCs/>
          <w:color w:val="212529"/>
          <w:sz w:val="28"/>
          <w:szCs w:val="28"/>
          <w:rtl/>
        </w:rPr>
        <w:t xml:space="preserve"> السياسات إلى موا</w:t>
      </w:r>
      <w:r w:rsidRPr="00222F07">
        <w:rPr>
          <w:rFonts w:asciiTheme="minorHAnsi" w:hAnsiTheme="minorHAnsi" w:hint="cs"/>
          <w:b/>
          <w:bCs/>
          <w:color w:val="212529"/>
          <w:sz w:val="28"/>
          <w:szCs w:val="28"/>
          <w:rtl/>
        </w:rPr>
        <w:t>ء</w:t>
      </w:r>
      <w:r w:rsidRPr="00222F07">
        <w:rPr>
          <w:rFonts w:asciiTheme="minorHAnsi" w:hAnsiTheme="minorHAnsi"/>
          <w:b/>
          <w:bCs/>
          <w:color w:val="212529"/>
          <w:sz w:val="28"/>
          <w:szCs w:val="28"/>
          <w:rtl/>
        </w:rPr>
        <w:t xml:space="preserve">مة الأهداف المتعلقة بحماية كوكب الأرض مع تلك التي تعزز الاقتصادات والشراكات لتجنب مخاطر الخسائر المستقبلية الكارثية المحتملة </w:t>
      </w:r>
      <w:r w:rsidRPr="00222F07">
        <w:rPr>
          <w:rFonts w:asciiTheme="minorHAnsi" w:hAnsiTheme="minorHAnsi" w:hint="cs"/>
          <w:b/>
          <w:bCs/>
          <w:color w:val="212529"/>
          <w:sz w:val="28"/>
          <w:szCs w:val="28"/>
          <w:rtl/>
        </w:rPr>
        <w:t>عن طريق تحديد</w:t>
      </w:r>
      <w:r w:rsidRPr="00222F07">
        <w:rPr>
          <w:rFonts w:asciiTheme="minorHAnsi" w:hAnsiTheme="minorHAnsi"/>
          <w:b/>
          <w:bCs/>
          <w:color w:val="212529"/>
          <w:sz w:val="28"/>
          <w:szCs w:val="28"/>
          <w:rtl/>
        </w:rPr>
        <w:t xml:space="preserve"> أهداف تستند إلى العلم والمعرفة</w:t>
      </w:r>
      <w:r w:rsidRPr="00222F07">
        <w:rPr>
          <w:rFonts w:asciiTheme="minorHAnsi" w:hAnsiTheme="minorHAnsi" w:cstheme="minorHAnsi"/>
          <w:b/>
          <w:bCs/>
          <w:color w:val="212529"/>
          <w:sz w:val="28"/>
          <w:szCs w:val="28"/>
          <w:rtl/>
        </w:rPr>
        <w:t>.</w:t>
      </w:r>
    </w:p>
    <w:p w:rsidR="00222F07" w:rsidRDefault="00222F07" w:rsidP="00222F07">
      <w:pPr>
        <w:pStyle w:val="NormalWeb"/>
        <w:bidi/>
        <w:spacing w:before="0" w:beforeAutospacing="0" w:after="0" w:afterAutospacing="0"/>
        <w:jc w:val="both"/>
        <w:rPr>
          <w:rFonts w:asciiTheme="minorHAnsi" w:hAnsiTheme="minorHAnsi" w:cstheme="minorHAnsi"/>
          <w:b/>
          <w:bCs/>
          <w:color w:val="212529"/>
          <w:sz w:val="28"/>
          <w:szCs w:val="28"/>
          <w:rtl/>
        </w:rPr>
      </w:pPr>
      <w:r w:rsidRPr="00222F07">
        <w:rPr>
          <w:rFonts w:asciiTheme="minorHAnsi" w:hAnsiTheme="minorHAnsi" w:hint="cs"/>
          <w:b/>
          <w:bCs/>
          <w:color w:val="212529"/>
          <w:sz w:val="28"/>
          <w:szCs w:val="28"/>
          <w:rtl/>
        </w:rPr>
        <w:lastRenderedPageBreak/>
        <w:t xml:space="preserve">هذا ويشير التقرير إلى </w:t>
      </w:r>
      <w:r w:rsidRPr="00222F07">
        <w:rPr>
          <w:rFonts w:asciiTheme="minorHAnsi" w:hAnsiTheme="minorHAnsi"/>
          <w:b/>
          <w:bCs/>
          <w:color w:val="212529"/>
          <w:sz w:val="28"/>
          <w:szCs w:val="28"/>
          <w:rtl/>
        </w:rPr>
        <w:t xml:space="preserve">أنه ما لم تتكيف الأطراف المعنية مع </w:t>
      </w:r>
      <w:r w:rsidRPr="00222F07">
        <w:rPr>
          <w:rFonts w:asciiTheme="minorHAnsi" w:hAnsiTheme="minorHAnsi" w:cstheme="minorHAnsi"/>
          <w:b/>
          <w:bCs/>
          <w:color w:val="212529"/>
          <w:sz w:val="28"/>
          <w:szCs w:val="28"/>
          <w:rtl/>
        </w:rPr>
        <w:t>"</w:t>
      </w:r>
      <w:r w:rsidRPr="00222F07">
        <w:rPr>
          <w:rFonts w:asciiTheme="minorHAnsi" w:hAnsiTheme="minorHAnsi"/>
          <w:b/>
          <w:bCs/>
          <w:color w:val="212529"/>
          <w:sz w:val="28"/>
          <w:szCs w:val="28"/>
          <w:rtl/>
        </w:rPr>
        <w:t>التحول التاريخي في موازين القوة في عصرنا الحالي</w:t>
      </w:r>
      <w:r w:rsidRPr="00222F07">
        <w:rPr>
          <w:rFonts w:asciiTheme="minorHAnsi" w:hAnsiTheme="minorHAnsi" w:cstheme="minorHAnsi"/>
          <w:b/>
          <w:bCs/>
          <w:color w:val="212529"/>
          <w:sz w:val="28"/>
          <w:szCs w:val="28"/>
          <w:rtl/>
        </w:rPr>
        <w:t xml:space="preserve">" </w:t>
      </w:r>
      <w:r w:rsidRPr="00222F07">
        <w:rPr>
          <w:rFonts w:asciiTheme="minorHAnsi" w:hAnsiTheme="minorHAnsi"/>
          <w:b/>
          <w:bCs/>
          <w:color w:val="212529"/>
          <w:sz w:val="28"/>
          <w:szCs w:val="28"/>
          <w:rtl/>
        </w:rPr>
        <w:t>ومع الاضطرابات الجيوسياسية</w:t>
      </w:r>
      <w:r w:rsidRPr="00222F07">
        <w:rPr>
          <w:rFonts w:asciiTheme="minorHAnsi" w:hAnsiTheme="minorHAnsi" w:hint="cs"/>
          <w:b/>
          <w:bCs/>
          <w:color w:val="212529"/>
          <w:sz w:val="28"/>
          <w:szCs w:val="28"/>
          <w:rtl/>
        </w:rPr>
        <w:t xml:space="preserve">، في الوقت الذي يواصلون فيه الاستعداد والتحضير للمستقبل، </w:t>
      </w:r>
      <w:r w:rsidRPr="00222F07">
        <w:rPr>
          <w:rFonts w:asciiTheme="minorHAnsi" w:hAnsiTheme="minorHAnsi"/>
          <w:b/>
          <w:bCs/>
          <w:color w:val="212529"/>
          <w:sz w:val="28"/>
          <w:szCs w:val="28"/>
          <w:rtl/>
        </w:rPr>
        <w:t>فستفوت الفرصة لمواجهة بعض من التحديات الاقتصادية والبيئية والتكنولوجية الأكثر إلحاحا</w:t>
      </w:r>
      <w:r w:rsidRPr="00222F07">
        <w:rPr>
          <w:rFonts w:asciiTheme="minorHAnsi" w:hAnsiTheme="minorHAnsi" w:hint="cs"/>
          <w:b/>
          <w:bCs/>
          <w:color w:val="212529"/>
          <w:sz w:val="28"/>
          <w:szCs w:val="28"/>
          <w:rtl/>
        </w:rPr>
        <w:t>ً</w:t>
      </w:r>
      <w:r w:rsidRPr="00222F07">
        <w:rPr>
          <w:rFonts w:asciiTheme="minorHAnsi" w:hAnsiTheme="minorHAnsi" w:cstheme="minorHAnsi" w:hint="cs"/>
          <w:b/>
          <w:bCs/>
          <w:color w:val="212529"/>
          <w:sz w:val="28"/>
          <w:szCs w:val="28"/>
          <w:rtl/>
        </w:rPr>
        <w:t xml:space="preserve">. </w:t>
      </w:r>
      <w:r w:rsidRPr="00222F07">
        <w:rPr>
          <w:rFonts w:asciiTheme="minorHAnsi" w:hAnsiTheme="minorHAnsi" w:hint="cs"/>
          <w:b/>
          <w:bCs/>
          <w:color w:val="212529"/>
          <w:sz w:val="28"/>
          <w:szCs w:val="28"/>
          <w:rtl/>
        </w:rPr>
        <w:t xml:space="preserve">الأمر الذي </w:t>
      </w:r>
      <w:r w:rsidRPr="00222F07">
        <w:rPr>
          <w:rFonts w:asciiTheme="minorHAnsi" w:hAnsiTheme="minorHAnsi"/>
          <w:b/>
          <w:bCs/>
          <w:color w:val="212529"/>
          <w:sz w:val="28"/>
          <w:szCs w:val="28"/>
          <w:rtl/>
        </w:rPr>
        <w:t xml:space="preserve">يشير إلى المجالات </w:t>
      </w:r>
      <w:r w:rsidRPr="00222F07">
        <w:rPr>
          <w:rFonts w:asciiTheme="minorHAnsi" w:hAnsiTheme="minorHAnsi" w:hint="cs"/>
          <w:b/>
          <w:bCs/>
          <w:color w:val="212529"/>
          <w:sz w:val="28"/>
          <w:szCs w:val="28"/>
          <w:rtl/>
        </w:rPr>
        <w:t>التي تتطلب حراكاً مباشراً من قبل</w:t>
      </w:r>
      <w:r w:rsidRPr="00222F07">
        <w:rPr>
          <w:rFonts w:asciiTheme="minorHAnsi" w:hAnsiTheme="minorHAnsi"/>
          <w:b/>
          <w:bCs/>
          <w:color w:val="212529"/>
          <w:sz w:val="28"/>
          <w:szCs w:val="28"/>
          <w:rtl/>
        </w:rPr>
        <w:t xml:space="preserve"> رواد الأعمال وصناع السياسات</w:t>
      </w:r>
      <w:r w:rsidRPr="00222F07">
        <w:rPr>
          <w:rFonts w:asciiTheme="minorHAnsi" w:hAnsiTheme="minorHAnsi" w:cstheme="minorHAnsi"/>
          <w:b/>
          <w:bCs/>
          <w:color w:val="212529"/>
          <w:sz w:val="28"/>
          <w:szCs w:val="28"/>
          <w:rtl/>
        </w:rPr>
        <w:t xml:space="preserve">. </w:t>
      </w:r>
    </w:p>
    <w:p w:rsidR="008663FC" w:rsidRPr="008663FC" w:rsidRDefault="008663FC" w:rsidP="002B2ABC">
      <w:pPr>
        <w:pStyle w:val="NormalWeb"/>
        <w:bidi/>
        <w:spacing w:before="0" w:beforeAutospacing="0" w:after="0" w:afterAutospacing="0"/>
        <w:jc w:val="both"/>
        <w:rPr>
          <w:rFonts w:asciiTheme="minorHAnsi" w:hAnsiTheme="minorHAnsi" w:cs="PT Bold Heading"/>
          <w:b/>
          <w:bCs/>
          <w:color w:val="C00000"/>
          <w:sz w:val="36"/>
          <w:szCs w:val="36"/>
          <w:rtl/>
          <w:lang w:bidi="ar-EG"/>
        </w:rPr>
      </w:pPr>
      <w:r w:rsidRPr="008663FC">
        <w:rPr>
          <w:rFonts w:asciiTheme="minorHAnsi" w:hAnsiTheme="minorHAnsi" w:cs="PT Bold Heading" w:hint="cs"/>
          <w:b/>
          <w:bCs/>
          <w:color w:val="C00000"/>
          <w:sz w:val="36"/>
          <w:szCs w:val="36"/>
          <w:rtl/>
          <w:lang w:bidi="ar-EG"/>
        </w:rPr>
        <w:t>أقرأ في هذا العدد ....</w:t>
      </w:r>
    </w:p>
    <w:p w:rsidR="008663FC" w:rsidRPr="000D2C0D" w:rsidRDefault="008663FC" w:rsidP="000D2C0D">
      <w:pPr>
        <w:pStyle w:val="NormalWeb"/>
        <w:numPr>
          <w:ilvl w:val="0"/>
          <w:numId w:val="9"/>
        </w:numPr>
        <w:bidi/>
        <w:spacing w:before="0" w:beforeAutospacing="0" w:after="0" w:afterAutospacing="0"/>
        <w:ind w:left="180"/>
        <w:jc w:val="both"/>
        <w:rPr>
          <w:rFonts w:asciiTheme="minorHAnsi" w:hAnsiTheme="minorHAnsi" w:cstheme="minorHAnsi"/>
          <w:b/>
          <w:bCs/>
          <w:color w:val="C00000"/>
          <w:sz w:val="26"/>
          <w:szCs w:val="26"/>
          <w:rtl/>
        </w:rPr>
      </w:pPr>
      <w:r w:rsidRPr="000D2C0D">
        <w:rPr>
          <w:rFonts w:asciiTheme="minorHAnsi" w:hAnsiTheme="minorHAnsi" w:hint="cs"/>
          <w:b/>
          <w:bCs/>
          <w:color w:val="C00000"/>
          <w:sz w:val="26"/>
          <w:szCs w:val="26"/>
          <w:rtl/>
        </w:rPr>
        <w:t>تقسيم ووصف</w:t>
      </w:r>
      <w:r w:rsidRPr="000D2C0D">
        <w:rPr>
          <w:rFonts w:asciiTheme="minorHAnsi" w:hAnsiTheme="minorHAnsi"/>
          <w:b/>
          <w:bCs/>
          <w:color w:val="C00000"/>
          <w:sz w:val="26"/>
          <w:szCs w:val="26"/>
          <w:rtl/>
        </w:rPr>
        <w:t xml:space="preserve"> المخاطر العالمية</w:t>
      </w:r>
      <w:r w:rsidRPr="000D2C0D">
        <w:rPr>
          <w:rFonts w:ascii="Century Gothic" w:hAnsi="Century Gothic" w:cstheme="minorHAnsi"/>
          <w:i/>
          <w:iCs/>
          <w:color w:val="C00000"/>
          <w:sz w:val="26"/>
          <w:szCs w:val="26"/>
        </w:rPr>
        <w:t>Descriptions of Global Risks</w:t>
      </w:r>
    </w:p>
    <w:p w:rsidR="008663FC" w:rsidRPr="000D2C0D" w:rsidRDefault="008663FC" w:rsidP="000D2C0D">
      <w:pPr>
        <w:pStyle w:val="NormalWeb"/>
        <w:numPr>
          <w:ilvl w:val="0"/>
          <w:numId w:val="9"/>
        </w:numPr>
        <w:bidi/>
        <w:spacing w:before="0" w:beforeAutospacing="0" w:after="0" w:afterAutospacing="0"/>
        <w:ind w:left="180"/>
        <w:jc w:val="both"/>
        <w:rPr>
          <w:rFonts w:asciiTheme="minorHAnsi" w:hAnsiTheme="minorHAnsi" w:cstheme="minorHAnsi"/>
          <w:b/>
          <w:bCs/>
          <w:color w:val="C00000"/>
          <w:sz w:val="26"/>
          <w:szCs w:val="26"/>
          <w:rtl/>
        </w:rPr>
      </w:pPr>
      <w:r w:rsidRPr="000D2C0D">
        <w:rPr>
          <w:rFonts w:asciiTheme="minorHAnsi" w:hAnsiTheme="minorHAnsi"/>
          <w:b/>
          <w:bCs/>
          <w:color w:val="C00000"/>
          <w:sz w:val="26"/>
          <w:szCs w:val="26"/>
          <w:rtl/>
        </w:rPr>
        <w:t xml:space="preserve">تطور المخاطر بتقرير المخاطر العالمية من </w:t>
      </w:r>
      <w:r w:rsidRPr="000D2C0D">
        <w:rPr>
          <w:rFonts w:asciiTheme="minorHAnsi" w:hAnsiTheme="minorHAnsi" w:cstheme="minorHAnsi"/>
          <w:b/>
          <w:bCs/>
          <w:color w:val="C00000"/>
          <w:sz w:val="26"/>
          <w:szCs w:val="26"/>
          <w:rtl/>
        </w:rPr>
        <w:t xml:space="preserve">2007 </w:t>
      </w:r>
      <w:r w:rsidRPr="000D2C0D">
        <w:rPr>
          <w:rFonts w:asciiTheme="minorHAnsi" w:hAnsiTheme="minorHAnsi"/>
          <w:b/>
          <w:bCs/>
          <w:color w:val="C00000"/>
          <w:sz w:val="26"/>
          <w:szCs w:val="26"/>
          <w:rtl/>
        </w:rPr>
        <w:t xml:space="preserve">الى </w:t>
      </w:r>
      <w:r w:rsidRPr="000D2C0D">
        <w:rPr>
          <w:rFonts w:asciiTheme="minorHAnsi" w:hAnsiTheme="minorHAnsi" w:cstheme="minorHAnsi"/>
          <w:b/>
          <w:bCs/>
          <w:color w:val="C00000"/>
          <w:sz w:val="26"/>
          <w:szCs w:val="26"/>
          <w:rtl/>
        </w:rPr>
        <w:t>2020</w:t>
      </w:r>
      <w:r w:rsidRPr="000D2C0D">
        <w:rPr>
          <w:rFonts w:asciiTheme="minorHAnsi" w:hAnsiTheme="minorHAnsi" w:hint="cs"/>
          <w:b/>
          <w:bCs/>
          <w:color w:val="C00000"/>
          <w:sz w:val="26"/>
          <w:szCs w:val="26"/>
          <w:rtl/>
        </w:rPr>
        <w:t xml:space="preserve"> من حيث احتمالات الحدوث والتأثير</w:t>
      </w:r>
    </w:p>
    <w:p w:rsidR="008663FC" w:rsidRPr="000D2C0D" w:rsidRDefault="008663FC" w:rsidP="000D2C0D">
      <w:pPr>
        <w:pStyle w:val="NormalWeb"/>
        <w:numPr>
          <w:ilvl w:val="0"/>
          <w:numId w:val="9"/>
        </w:numPr>
        <w:bidi/>
        <w:spacing w:before="0" w:beforeAutospacing="0" w:after="0" w:afterAutospacing="0"/>
        <w:ind w:left="180"/>
        <w:jc w:val="both"/>
        <w:rPr>
          <w:rFonts w:asciiTheme="minorHAnsi" w:hAnsiTheme="minorHAnsi" w:cstheme="minorHAnsi"/>
          <w:b/>
          <w:bCs/>
          <w:color w:val="C00000"/>
          <w:sz w:val="26"/>
          <w:szCs w:val="26"/>
        </w:rPr>
      </w:pPr>
      <w:r w:rsidRPr="000D2C0D">
        <w:rPr>
          <w:rFonts w:asciiTheme="minorHAnsi" w:hAnsiTheme="minorHAnsi" w:hint="cs"/>
          <w:b/>
          <w:bCs/>
          <w:color w:val="C00000"/>
          <w:sz w:val="26"/>
          <w:szCs w:val="26"/>
          <w:rtl/>
        </w:rPr>
        <w:t xml:space="preserve">تقرير المخاطر العالمية </w:t>
      </w:r>
      <w:r w:rsidRPr="000D2C0D">
        <w:rPr>
          <w:rFonts w:asciiTheme="minorHAnsi" w:hAnsiTheme="minorHAnsi" w:cstheme="minorHAnsi" w:hint="cs"/>
          <w:b/>
          <w:bCs/>
          <w:color w:val="C00000"/>
          <w:sz w:val="26"/>
          <w:szCs w:val="26"/>
          <w:rtl/>
        </w:rPr>
        <w:t>2020</w:t>
      </w:r>
    </w:p>
    <w:p w:rsidR="000D2C0D" w:rsidRPr="000D2C0D" w:rsidRDefault="000D2C0D" w:rsidP="00FB11ED">
      <w:pPr>
        <w:pStyle w:val="NormalWeb"/>
        <w:numPr>
          <w:ilvl w:val="1"/>
          <w:numId w:val="9"/>
        </w:numPr>
        <w:bidi/>
        <w:spacing w:before="0" w:beforeAutospacing="0" w:after="0" w:afterAutospacing="0"/>
        <w:ind w:left="90" w:firstLine="0"/>
        <w:jc w:val="both"/>
        <w:rPr>
          <w:rFonts w:asciiTheme="minorHAnsi" w:hAnsiTheme="minorHAnsi" w:cstheme="minorHAnsi"/>
          <w:color w:val="C00000"/>
          <w:sz w:val="26"/>
          <w:szCs w:val="26"/>
          <w:rtl/>
        </w:rPr>
      </w:pPr>
      <w:r w:rsidRPr="000D2C0D">
        <w:rPr>
          <w:rFonts w:asciiTheme="minorHAnsi" w:hAnsiTheme="minorHAnsi" w:cstheme="minorHAnsi" w:hint="cs"/>
          <w:b/>
          <w:bCs/>
          <w:color w:val="C00000"/>
          <w:sz w:val="26"/>
          <w:szCs w:val="26"/>
          <w:rtl/>
        </w:rPr>
        <w:t>"</w:t>
      </w:r>
      <w:r w:rsidRPr="000D2C0D">
        <w:rPr>
          <w:rFonts w:asciiTheme="minorHAnsi" w:hAnsiTheme="minorHAnsi" w:hint="cs"/>
          <w:color w:val="C00000"/>
          <w:sz w:val="26"/>
          <w:szCs w:val="26"/>
          <w:rtl/>
        </w:rPr>
        <w:t>ترتيب المخاطر العالمية الخمس الأولى</w:t>
      </w:r>
      <w:r w:rsidRPr="000D2C0D">
        <w:rPr>
          <w:rFonts w:asciiTheme="minorHAnsi" w:hAnsiTheme="minorHAnsi"/>
          <w:color w:val="C00000"/>
          <w:sz w:val="26"/>
          <w:szCs w:val="26"/>
          <w:rtl/>
        </w:rPr>
        <w:t xml:space="preserve"> من حيث احتمالية الحدوث </w:t>
      </w:r>
      <w:r w:rsidRPr="000D2C0D">
        <w:rPr>
          <w:rFonts w:asciiTheme="minorHAnsi" w:hAnsiTheme="minorHAnsi" w:cstheme="minorHAnsi"/>
          <w:color w:val="C00000"/>
          <w:sz w:val="26"/>
          <w:szCs w:val="26"/>
        </w:rPr>
        <w:t>likelihood</w:t>
      </w:r>
      <w:r w:rsidRPr="000D2C0D">
        <w:rPr>
          <w:rFonts w:asciiTheme="minorHAnsi" w:hAnsiTheme="minorHAnsi"/>
          <w:color w:val="C00000"/>
          <w:sz w:val="26"/>
          <w:szCs w:val="26"/>
          <w:rtl/>
        </w:rPr>
        <w:t>على مد</w:t>
      </w:r>
      <w:r w:rsidRPr="000D2C0D">
        <w:rPr>
          <w:rFonts w:asciiTheme="minorHAnsi" w:hAnsiTheme="minorHAnsi" w:hint="cs"/>
          <w:color w:val="C00000"/>
          <w:sz w:val="26"/>
          <w:szCs w:val="26"/>
          <w:rtl/>
        </w:rPr>
        <w:t xml:space="preserve">ى </w:t>
      </w:r>
      <w:r w:rsidRPr="000D2C0D">
        <w:rPr>
          <w:rFonts w:asciiTheme="minorHAnsi" w:hAnsiTheme="minorHAnsi"/>
          <w:color w:val="C00000"/>
          <w:sz w:val="26"/>
          <w:szCs w:val="26"/>
          <w:rtl/>
        </w:rPr>
        <w:t xml:space="preserve">السنوات العشر </w:t>
      </w:r>
      <w:r w:rsidRPr="000D2C0D">
        <w:rPr>
          <w:rFonts w:asciiTheme="minorHAnsi" w:hAnsiTheme="minorHAnsi" w:hint="cs"/>
          <w:color w:val="C00000"/>
          <w:sz w:val="26"/>
          <w:szCs w:val="26"/>
          <w:rtl/>
        </w:rPr>
        <w:t>المقبلة</w:t>
      </w:r>
      <w:r w:rsidRPr="000D2C0D">
        <w:rPr>
          <w:rFonts w:asciiTheme="minorHAnsi" w:hAnsiTheme="minorHAnsi" w:cstheme="minorHAnsi" w:hint="cs"/>
          <w:color w:val="C00000"/>
          <w:sz w:val="26"/>
          <w:szCs w:val="26"/>
          <w:rtl/>
        </w:rPr>
        <w:t>"</w:t>
      </w:r>
    </w:p>
    <w:p w:rsidR="000D2C0D" w:rsidRPr="000D2C0D" w:rsidRDefault="000D2C0D" w:rsidP="00FB11ED">
      <w:pPr>
        <w:pStyle w:val="NormalWeb"/>
        <w:numPr>
          <w:ilvl w:val="1"/>
          <w:numId w:val="9"/>
        </w:numPr>
        <w:bidi/>
        <w:spacing w:before="0" w:beforeAutospacing="0" w:after="0" w:afterAutospacing="0"/>
        <w:ind w:left="90" w:firstLine="0"/>
        <w:jc w:val="both"/>
        <w:rPr>
          <w:rFonts w:asciiTheme="minorHAnsi" w:hAnsiTheme="minorHAnsi" w:cstheme="minorHAnsi"/>
          <w:color w:val="C00000"/>
          <w:sz w:val="26"/>
          <w:szCs w:val="26"/>
        </w:rPr>
      </w:pPr>
      <w:r w:rsidRPr="000D2C0D">
        <w:rPr>
          <w:rFonts w:asciiTheme="minorHAnsi" w:hAnsiTheme="minorHAnsi" w:cstheme="minorHAnsi"/>
          <w:color w:val="C00000"/>
          <w:sz w:val="26"/>
          <w:szCs w:val="26"/>
        </w:rPr>
        <w:t>"</w:t>
      </w:r>
      <w:r w:rsidRPr="000D2C0D">
        <w:rPr>
          <w:rFonts w:asciiTheme="minorHAnsi" w:hAnsiTheme="minorHAnsi"/>
          <w:color w:val="C00000"/>
          <w:sz w:val="26"/>
          <w:szCs w:val="26"/>
          <w:rtl/>
        </w:rPr>
        <w:t>ترتيب المخاطر العالمية الخمس الأولى من حيث شدة الأثر</w:t>
      </w:r>
      <w:r w:rsidRPr="000D2C0D">
        <w:rPr>
          <w:rFonts w:asciiTheme="minorHAnsi" w:hAnsiTheme="minorHAnsi" w:cstheme="minorHAnsi"/>
          <w:color w:val="C00000"/>
          <w:sz w:val="26"/>
          <w:szCs w:val="26"/>
        </w:rPr>
        <w:t xml:space="preserve"> severity of impact </w:t>
      </w:r>
      <w:r w:rsidRPr="000D2C0D">
        <w:rPr>
          <w:rFonts w:asciiTheme="minorHAnsi" w:hAnsiTheme="minorHAnsi"/>
          <w:color w:val="C00000"/>
          <w:sz w:val="26"/>
          <w:szCs w:val="26"/>
          <w:rtl/>
        </w:rPr>
        <w:t>على مدى السنوات العشر المقبلة</w:t>
      </w:r>
      <w:r w:rsidRPr="000D2C0D">
        <w:rPr>
          <w:rFonts w:asciiTheme="minorHAnsi" w:hAnsiTheme="minorHAnsi" w:cs="Calibri"/>
          <w:color w:val="C00000"/>
          <w:sz w:val="26"/>
          <w:szCs w:val="26"/>
          <w:rtl/>
        </w:rPr>
        <w:t>"</w:t>
      </w:r>
    </w:p>
    <w:p w:rsidR="000D2C0D" w:rsidRPr="000D2C0D" w:rsidRDefault="000D2C0D" w:rsidP="00FB11ED">
      <w:pPr>
        <w:pStyle w:val="NormalWeb"/>
        <w:numPr>
          <w:ilvl w:val="1"/>
          <w:numId w:val="9"/>
        </w:numPr>
        <w:bidi/>
        <w:spacing w:before="0" w:beforeAutospacing="0" w:after="0" w:afterAutospacing="0"/>
        <w:ind w:left="90" w:firstLine="0"/>
        <w:jc w:val="both"/>
        <w:rPr>
          <w:rFonts w:asciiTheme="minorHAnsi" w:hAnsiTheme="minorHAnsi" w:cstheme="minorHAnsi"/>
          <w:color w:val="C00000"/>
          <w:sz w:val="26"/>
          <w:szCs w:val="26"/>
        </w:rPr>
      </w:pPr>
      <w:r w:rsidRPr="000D2C0D">
        <w:rPr>
          <w:rFonts w:asciiTheme="minorHAnsi" w:hAnsiTheme="minorHAnsi"/>
          <w:color w:val="C00000"/>
          <w:sz w:val="26"/>
          <w:szCs w:val="26"/>
          <w:rtl/>
        </w:rPr>
        <w:t>أكثر المخاطر العالمية من حيث قوة الارتباط</w:t>
      </w:r>
    </w:p>
    <w:p w:rsidR="000D2C0D" w:rsidRPr="000D2C0D" w:rsidRDefault="000D2C0D" w:rsidP="00FB11ED">
      <w:pPr>
        <w:pStyle w:val="NormalWeb"/>
        <w:numPr>
          <w:ilvl w:val="1"/>
          <w:numId w:val="9"/>
        </w:numPr>
        <w:bidi/>
        <w:spacing w:before="0" w:beforeAutospacing="0" w:after="0" w:afterAutospacing="0"/>
        <w:ind w:left="90" w:firstLine="0"/>
        <w:jc w:val="both"/>
        <w:rPr>
          <w:rFonts w:asciiTheme="minorHAnsi" w:hAnsiTheme="minorHAnsi" w:cstheme="minorHAnsi"/>
          <w:color w:val="C00000"/>
          <w:sz w:val="26"/>
          <w:szCs w:val="26"/>
        </w:rPr>
      </w:pPr>
      <w:r w:rsidRPr="000D2C0D">
        <w:rPr>
          <w:rFonts w:asciiTheme="minorHAnsi" w:hAnsiTheme="minorHAnsi"/>
          <w:color w:val="C00000"/>
          <w:sz w:val="26"/>
          <w:szCs w:val="26"/>
          <w:rtl/>
        </w:rPr>
        <w:t>أعلى عشرة مخاطر خلال العشرة أعوام القادمة</w:t>
      </w:r>
    </w:p>
    <w:p w:rsidR="000D2C0D" w:rsidRDefault="000D2C0D" w:rsidP="00FB11ED">
      <w:pPr>
        <w:pStyle w:val="NormalWeb"/>
        <w:numPr>
          <w:ilvl w:val="1"/>
          <w:numId w:val="9"/>
        </w:numPr>
        <w:bidi/>
        <w:spacing w:before="0" w:beforeAutospacing="0" w:after="0" w:afterAutospacing="0"/>
        <w:ind w:left="90" w:firstLine="0"/>
        <w:jc w:val="both"/>
        <w:rPr>
          <w:rFonts w:asciiTheme="minorHAnsi" w:hAnsiTheme="minorHAnsi" w:cs="Calibri"/>
          <w:color w:val="C00000"/>
          <w:sz w:val="26"/>
          <w:szCs w:val="26"/>
        </w:rPr>
      </w:pPr>
      <w:r w:rsidRPr="000D2C0D">
        <w:rPr>
          <w:rFonts w:asciiTheme="minorHAnsi" w:hAnsiTheme="minorHAnsi"/>
          <w:color w:val="C00000"/>
          <w:sz w:val="26"/>
          <w:szCs w:val="26"/>
          <w:rtl/>
        </w:rPr>
        <w:t>توقع</w:t>
      </w:r>
      <w:r w:rsidRPr="000D2C0D">
        <w:rPr>
          <w:rFonts w:asciiTheme="minorHAnsi" w:hAnsiTheme="minorHAnsi" w:hint="cs"/>
          <w:color w:val="C00000"/>
          <w:sz w:val="26"/>
          <w:szCs w:val="26"/>
          <w:rtl/>
        </w:rPr>
        <w:t>ــــ</w:t>
      </w:r>
      <w:r w:rsidRPr="000D2C0D">
        <w:rPr>
          <w:rFonts w:asciiTheme="minorHAnsi" w:hAnsiTheme="minorHAnsi"/>
          <w:color w:val="C00000"/>
          <w:sz w:val="26"/>
          <w:szCs w:val="26"/>
          <w:rtl/>
        </w:rPr>
        <w:t>ات المخاطر على المدى القصي</w:t>
      </w:r>
      <w:r w:rsidRPr="000D2C0D">
        <w:rPr>
          <w:rFonts w:asciiTheme="minorHAnsi" w:hAnsiTheme="minorHAnsi" w:hint="cs"/>
          <w:color w:val="C00000"/>
          <w:sz w:val="26"/>
          <w:szCs w:val="26"/>
          <w:rtl/>
        </w:rPr>
        <w:t>ــــــ</w:t>
      </w:r>
      <w:r w:rsidRPr="000D2C0D">
        <w:rPr>
          <w:rFonts w:asciiTheme="minorHAnsi" w:hAnsiTheme="minorHAnsi"/>
          <w:color w:val="C00000"/>
          <w:sz w:val="26"/>
          <w:szCs w:val="26"/>
          <w:rtl/>
        </w:rPr>
        <w:t>رنسبة المشاركي</w:t>
      </w:r>
      <w:r w:rsidRPr="000D2C0D">
        <w:rPr>
          <w:rFonts w:asciiTheme="minorHAnsi" w:hAnsiTheme="minorHAnsi" w:hint="cs"/>
          <w:color w:val="C00000"/>
          <w:sz w:val="26"/>
          <w:szCs w:val="26"/>
          <w:rtl/>
        </w:rPr>
        <w:t>ـــــ</w:t>
      </w:r>
      <w:r w:rsidRPr="000D2C0D">
        <w:rPr>
          <w:rFonts w:asciiTheme="minorHAnsi" w:hAnsiTheme="minorHAnsi"/>
          <w:color w:val="C00000"/>
          <w:sz w:val="26"/>
          <w:szCs w:val="26"/>
          <w:rtl/>
        </w:rPr>
        <w:t xml:space="preserve">ن الذين يتوقعون زيادة المخاطر في عام </w:t>
      </w:r>
      <w:r w:rsidRPr="000D2C0D">
        <w:rPr>
          <w:rFonts w:asciiTheme="minorHAnsi" w:hAnsiTheme="minorHAnsi" w:cs="Calibri"/>
          <w:color w:val="C00000"/>
          <w:sz w:val="26"/>
          <w:szCs w:val="26"/>
          <w:rtl/>
        </w:rPr>
        <w:t>2020</w:t>
      </w:r>
    </w:p>
    <w:p w:rsidR="0086284D" w:rsidRPr="001F4D7B" w:rsidRDefault="001F4D7B" w:rsidP="00FB11ED">
      <w:pPr>
        <w:pStyle w:val="NormalWeb"/>
        <w:numPr>
          <w:ilvl w:val="1"/>
          <w:numId w:val="9"/>
        </w:numPr>
        <w:bidi/>
        <w:spacing w:before="0" w:beforeAutospacing="0" w:after="0" w:afterAutospacing="0"/>
        <w:ind w:left="90" w:firstLine="0"/>
        <w:jc w:val="both"/>
        <w:rPr>
          <w:rFonts w:asciiTheme="minorHAnsi" w:hAnsiTheme="minorHAnsi" w:cs="Calibri"/>
          <w:color w:val="C00000"/>
          <w:sz w:val="26"/>
          <w:szCs w:val="26"/>
          <w:rtl/>
        </w:rPr>
      </w:pPr>
      <w:r w:rsidRPr="001F4D7B">
        <w:rPr>
          <w:rFonts w:asciiTheme="minorHAnsi" w:hAnsiTheme="minorHAnsi"/>
          <w:color w:val="C00000"/>
          <w:sz w:val="26"/>
          <w:szCs w:val="26"/>
          <w:rtl/>
        </w:rPr>
        <w:t xml:space="preserve">نسبة </w:t>
      </w:r>
      <w:r w:rsidRPr="001F4D7B">
        <w:rPr>
          <w:rFonts w:asciiTheme="minorHAnsi" w:hAnsiTheme="minorHAnsi" w:hint="cs"/>
          <w:color w:val="C00000"/>
          <w:sz w:val="26"/>
          <w:szCs w:val="26"/>
          <w:rtl/>
        </w:rPr>
        <w:t>الاستطلاعاتالتيتعتقد</w:t>
      </w:r>
      <w:r w:rsidRPr="001F4D7B">
        <w:rPr>
          <w:rFonts w:asciiTheme="minorHAnsi" w:hAnsiTheme="minorHAnsi"/>
          <w:color w:val="C00000"/>
          <w:sz w:val="26"/>
          <w:szCs w:val="26"/>
          <w:rtl/>
        </w:rPr>
        <w:t xml:space="preserve"> أن المخاطر ستزيد في عام </w:t>
      </w:r>
      <w:r w:rsidRPr="001F4D7B">
        <w:rPr>
          <w:rFonts w:asciiTheme="minorHAnsi" w:hAnsiTheme="minorHAnsi" w:cs="Calibri"/>
          <w:color w:val="C00000"/>
          <w:sz w:val="26"/>
          <w:szCs w:val="26"/>
          <w:rtl/>
        </w:rPr>
        <w:t xml:space="preserve">2020 </w:t>
      </w:r>
      <w:r w:rsidRPr="001F4D7B">
        <w:rPr>
          <w:rFonts w:asciiTheme="minorHAnsi" w:hAnsiTheme="minorHAnsi"/>
          <w:color w:val="C00000"/>
          <w:sz w:val="26"/>
          <w:szCs w:val="26"/>
          <w:rtl/>
        </w:rPr>
        <w:t xml:space="preserve">مقارنة بعام </w:t>
      </w:r>
      <w:r w:rsidRPr="001F4D7B">
        <w:rPr>
          <w:rFonts w:asciiTheme="minorHAnsi" w:hAnsiTheme="minorHAnsi" w:cs="Calibri"/>
          <w:color w:val="C00000"/>
          <w:sz w:val="26"/>
          <w:szCs w:val="26"/>
          <w:rtl/>
        </w:rPr>
        <w:t>2019</w:t>
      </w:r>
      <w:r w:rsidRPr="001F4D7B">
        <w:rPr>
          <w:rFonts w:asciiTheme="minorHAnsi" w:hAnsiTheme="minorHAnsi" w:cs="Calibri"/>
          <w:color w:val="C00000"/>
          <w:sz w:val="26"/>
          <w:szCs w:val="26"/>
        </w:rPr>
        <w:t>.</w:t>
      </w:r>
    </w:p>
    <w:p w:rsidR="00497822" w:rsidRPr="00FB11ED" w:rsidRDefault="00497822" w:rsidP="00FB11ED">
      <w:pPr>
        <w:pStyle w:val="NormalWeb"/>
        <w:numPr>
          <w:ilvl w:val="0"/>
          <w:numId w:val="9"/>
        </w:numPr>
        <w:bidi/>
        <w:spacing w:before="0" w:beforeAutospacing="0" w:after="0" w:afterAutospacing="0"/>
        <w:ind w:left="180"/>
        <w:jc w:val="both"/>
        <w:rPr>
          <w:rFonts w:asciiTheme="minorHAnsi" w:hAnsiTheme="minorHAnsi"/>
          <w:b/>
          <w:bCs/>
          <w:color w:val="C00000"/>
          <w:sz w:val="26"/>
          <w:szCs w:val="26"/>
          <w:rtl/>
        </w:rPr>
        <w:sectPr w:rsidR="00497822" w:rsidRPr="00FB11ED" w:rsidSect="0086284D">
          <w:type w:val="continuous"/>
          <w:pgSz w:w="15840" w:h="12240" w:orient="landscape"/>
          <w:pgMar w:top="2700" w:right="1440" w:bottom="540" w:left="1440" w:header="90" w:footer="36" w:gutter="0"/>
          <w:cols w:num="2" w:space="720"/>
          <w:titlePg/>
          <w:bidi/>
          <w:docGrid w:linePitch="360"/>
        </w:sectPr>
      </w:pPr>
      <w:r w:rsidRPr="00FB11ED">
        <w:rPr>
          <w:rFonts w:asciiTheme="minorHAnsi" w:hAnsiTheme="minorHAnsi" w:hint="cs"/>
          <w:b/>
          <w:bCs/>
          <w:color w:val="C00000"/>
          <w:sz w:val="26"/>
          <w:szCs w:val="26"/>
          <w:rtl/>
        </w:rPr>
        <w:t>رأي الاتحاد المصري للتأمين</w:t>
      </w:r>
    </w:p>
    <w:p w:rsidR="0086284D" w:rsidRPr="009312DD" w:rsidRDefault="009312DD" w:rsidP="0097474E">
      <w:pPr>
        <w:pStyle w:val="NormalWeb"/>
        <w:shd w:val="clear" w:color="auto" w:fill="D9D9D9" w:themeFill="background1" w:themeFillShade="D9"/>
        <w:bidi/>
        <w:spacing w:before="240" w:beforeAutospacing="0" w:after="240" w:afterAutospacing="0"/>
        <w:jc w:val="both"/>
        <w:rPr>
          <w:rFonts w:asciiTheme="minorHAnsi" w:hAnsiTheme="minorHAnsi" w:cs="PT Bold Heading"/>
          <w:b/>
          <w:bCs/>
          <w:color w:val="44546A" w:themeColor="text2"/>
          <w:sz w:val="36"/>
          <w:szCs w:val="36"/>
          <w:rtl/>
          <w:lang w:bidi="ar-EG"/>
        </w:rPr>
      </w:pPr>
      <w:r w:rsidRPr="009312DD">
        <w:rPr>
          <w:rFonts w:asciiTheme="minorHAnsi" w:hAnsiTheme="minorHAnsi" w:cs="PT Bold Heading" w:hint="cs"/>
          <w:b/>
          <w:bCs/>
          <w:color w:val="44546A" w:themeColor="text2"/>
          <w:sz w:val="36"/>
          <w:szCs w:val="36"/>
          <w:rtl/>
          <w:lang w:bidi="ar-EG"/>
        </w:rPr>
        <w:lastRenderedPageBreak/>
        <w:t>تقسيم ووصف</w:t>
      </w:r>
      <w:r w:rsidR="0086284D" w:rsidRPr="009312DD">
        <w:rPr>
          <w:rFonts w:asciiTheme="minorHAnsi" w:hAnsiTheme="minorHAnsi" w:cs="PT Bold Heading"/>
          <w:b/>
          <w:bCs/>
          <w:color w:val="44546A" w:themeColor="text2"/>
          <w:sz w:val="36"/>
          <w:szCs w:val="36"/>
          <w:rtl/>
          <w:lang w:bidi="ar-EG"/>
        </w:rPr>
        <w:t xml:space="preserve"> المخاطر العالمية</w:t>
      </w:r>
      <w:r w:rsidR="0086284D" w:rsidRPr="009312DD">
        <w:rPr>
          <w:rFonts w:ascii="Century Gothic" w:hAnsi="Century Gothic" w:cs="PT Bold Heading"/>
          <w:color w:val="44546A" w:themeColor="text2"/>
          <w:sz w:val="32"/>
          <w:szCs w:val="32"/>
          <w:lang w:bidi="ar-EG"/>
        </w:rPr>
        <w:t xml:space="preserve">Descriptions of Global Risks </w:t>
      </w:r>
    </w:p>
    <w:p w:rsidR="0086284D" w:rsidRDefault="0086284D" w:rsidP="00DD18CC">
      <w:pPr>
        <w:pStyle w:val="NormalWeb"/>
        <w:bidi/>
        <w:spacing w:before="0" w:beforeAutospacing="0" w:after="240" w:afterAutospacing="0"/>
        <w:jc w:val="both"/>
        <w:rPr>
          <w:rFonts w:asciiTheme="minorHAnsi" w:hAnsiTheme="minorHAnsi" w:cstheme="minorHAnsi"/>
          <w:b/>
          <w:bCs/>
          <w:color w:val="212529"/>
          <w:sz w:val="28"/>
          <w:szCs w:val="28"/>
          <w:rtl/>
        </w:rPr>
      </w:pPr>
      <w:r w:rsidRPr="00BA033A">
        <w:rPr>
          <w:rFonts w:asciiTheme="minorHAnsi" w:hAnsiTheme="minorHAnsi" w:hint="cs"/>
          <w:b/>
          <w:bCs/>
          <w:color w:val="212529"/>
          <w:sz w:val="28"/>
          <w:szCs w:val="28"/>
          <w:rtl/>
        </w:rPr>
        <w:lastRenderedPageBreak/>
        <w:t>ع</w:t>
      </w:r>
      <w:r w:rsidRPr="00BA033A">
        <w:rPr>
          <w:rFonts w:asciiTheme="minorHAnsi" w:hAnsiTheme="minorHAnsi"/>
          <w:b/>
          <w:bCs/>
          <w:color w:val="212529"/>
          <w:sz w:val="28"/>
          <w:szCs w:val="28"/>
          <w:rtl/>
        </w:rPr>
        <w:t xml:space="preserve">رّف التقرير مصطلح </w:t>
      </w:r>
      <w:r w:rsidRPr="00BA033A">
        <w:rPr>
          <w:rFonts w:asciiTheme="minorHAnsi" w:hAnsiTheme="minorHAnsi" w:cstheme="minorHAnsi"/>
          <w:b/>
          <w:bCs/>
          <w:color w:val="212529"/>
          <w:sz w:val="28"/>
          <w:szCs w:val="28"/>
          <w:rtl/>
        </w:rPr>
        <w:t>"</w:t>
      </w:r>
      <w:r w:rsidRPr="00BA033A">
        <w:rPr>
          <w:rFonts w:asciiTheme="minorHAnsi" w:hAnsiTheme="minorHAnsi"/>
          <w:b/>
          <w:bCs/>
          <w:color w:val="212529"/>
          <w:sz w:val="28"/>
          <w:szCs w:val="28"/>
          <w:rtl/>
        </w:rPr>
        <w:t>مخاطر عالمية</w:t>
      </w:r>
      <w:r w:rsidRPr="00BA033A">
        <w:rPr>
          <w:rFonts w:asciiTheme="minorHAnsi" w:hAnsiTheme="minorHAnsi" w:cstheme="minorHAnsi"/>
          <w:b/>
          <w:bCs/>
          <w:color w:val="212529"/>
          <w:sz w:val="28"/>
          <w:szCs w:val="28"/>
          <w:rtl/>
        </w:rPr>
        <w:t xml:space="preserve">" </w:t>
      </w:r>
      <w:r w:rsidRPr="00BA033A">
        <w:rPr>
          <w:rFonts w:asciiTheme="minorHAnsi" w:hAnsiTheme="minorHAnsi"/>
          <w:b/>
          <w:bCs/>
          <w:color w:val="212529"/>
          <w:sz w:val="28"/>
          <w:szCs w:val="28"/>
          <w:rtl/>
        </w:rPr>
        <w:t xml:space="preserve">بأنه </w:t>
      </w:r>
      <w:r w:rsidRPr="00BA033A">
        <w:rPr>
          <w:rFonts w:asciiTheme="minorHAnsi" w:hAnsiTheme="minorHAnsi" w:cstheme="minorHAnsi"/>
          <w:b/>
          <w:bCs/>
          <w:color w:val="212529"/>
          <w:sz w:val="28"/>
          <w:szCs w:val="28"/>
          <w:rtl/>
        </w:rPr>
        <w:t>"</w:t>
      </w:r>
      <w:r w:rsidRPr="00BA033A">
        <w:rPr>
          <w:rFonts w:asciiTheme="minorHAnsi" w:hAnsiTheme="minorHAnsi"/>
          <w:b/>
          <w:bCs/>
          <w:color w:val="212529"/>
          <w:sz w:val="28"/>
          <w:szCs w:val="28"/>
          <w:rtl/>
        </w:rPr>
        <w:t>ظرف أو أزمة متوقع حدوثها وستؤثر سلبًا، في حال حدوثها، على العديد من البلدان والصناعات على مدى السنوات العشر القادمة</w:t>
      </w:r>
      <w:r w:rsidRPr="00BA033A">
        <w:rPr>
          <w:rFonts w:asciiTheme="minorHAnsi" w:hAnsiTheme="minorHAnsi" w:cstheme="minorHAnsi"/>
          <w:b/>
          <w:bCs/>
          <w:color w:val="212529"/>
          <w:sz w:val="28"/>
          <w:szCs w:val="28"/>
          <w:rtl/>
        </w:rPr>
        <w:t xml:space="preserve">". </w:t>
      </w:r>
    </w:p>
    <w:tbl>
      <w:tblPr>
        <w:tblStyle w:val="GridTable4Accent3"/>
        <w:bidiVisual/>
        <w:tblW w:w="0" w:type="auto"/>
        <w:tblInd w:w="2" w:type="dxa"/>
        <w:tblLook w:val="04A0"/>
      </w:tblPr>
      <w:tblGrid>
        <w:gridCol w:w="1884"/>
        <w:gridCol w:w="3822"/>
        <w:gridCol w:w="7247"/>
      </w:tblGrid>
      <w:tr w:rsidR="0086284D" w:rsidTr="00DD18CC">
        <w:trPr>
          <w:cnfStyle w:val="100000000000"/>
          <w:trHeight w:val="665"/>
        </w:trPr>
        <w:tc>
          <w:tcPr>
            <w:cnfStyle w:val="001000000000"/>
            <w:tcW w:w="1884" w:type="dxa"/>
            <w:vAlign w:val="center"/>
          </w:tcPr>
          <w:p w:rsidR="0086284D" w:rsidRPr="002637DF" w:rsidRDefault="0086284D" w:rsidP="008E6DBB">
            <w:pPr>
              <w:pStyle w:val="NormalWeb"/>
              <w:bidi/>
              <w:spacing w:before="0" w:beforeAutospacing="0" w:after="0" w:afterAutospacing="0"/>
              <w:jc w:val="center"/>
              <w:rPr>
                <w:rFonts w:asciiTheme="minorHAnsi" w:hAnsiTheme="minorHAnsi" w:cs="PT Bold Heading"/>
                <w:b w:val="0"/>
                <w:bCs w:val="0"/>
                <w:color w:val="212529"/>
                <w:sz w:val="28"/>
                <w:szCs w:val="28"/>
                <w:rtl/>
              </w:rPr>
            </w:pPr>
            <w:r w:rsidRPr="002637DF">
              <w:rPr>
                <w:rFonts w:asciiTheme="minorHAnsi" w:hAnsiTheme="minorHAnsi" w:cs="PT Bold Heading" w:hint="cs"/>
                <w:b w:val="0"/>
                <w:bCs w:val="0"/>
                <w:color w:val="212529"/>
                <w:sz w:val="28"/>
                <w:szCs w:val="28"/>
                <w:rtl/>
              </w:rPr>
              <w:t>التصنيف</w:t>
            </w:r>
          </w:p>
        </w:tc>
        <w:tc>
          <w:tcPr>
            <w:tcW w:w="3822" w:type="dxa"/>
            <w:vAlign w:val="center"/>
          </w:tcPr>
          <w:p w:rsidR="0086284D" w:rsidRPr="002637DF" w:rsidRDefault="0086284D" w:rsidP="008E6DBB">
            <w:pPr>
              <w:pStyle w:val="NormalWeb"/>
              <w:bidi/>
              <w:spacing w:before="0" w:beforeAutospacing="0" w:after="0" w:afterAutospacing="0"/>
              <w:jc w:val="center"/>
              <w:cnfStyle w:val="100000000000"/>
              <w:rPr>
                <w:rFonts w:asciiTheme="minorHAnsi" w:hAnsiTheme="minorHAnsi" w:cs="PT Bold Heading"/>
                <w:b w:val="0"/>
                <w:bCs w:val="0"/>
                <w:color w:val="212529"/>
                <w:sz w:val="28"/>
                <w:szCs w:val="28"/>
                <w:rtl/>
              </w:rPr>
            </w:pPr>
            <w:r w:rsidRPr="002637DF">
              <w:rPr>
                <w:rFonts w:asciiTheme="minorHAnsi" w:hAnsiTheme="minorHAnsi" w:cs="PT Bold Heading" w:hint="cs"/>
                <w:b w:val="0"/>
                <w:bCs w:val="0"/>
                <w:color w:val="212529"/>
                <w:sz w:val="28"/>
                <w:szCs w:val="28"/>
                <w:rtl/>
              </w:rPr>
              <w:t>الخطر العالمي</w:t>
            </w:r>
          </w:p>
        </w:tc>
        <w:tc>
          <w:tcPr>
            <w:tcW w:w="7247" w:type="dxa"/>
            <w:vAlign w:val="center"/>
          </w:tcPr>
          <w:p w:rsidR="0086284D" w:rsidRPr="002637DF" w:rsidRDefault="0086284D" w:rsidP="008E6DBB">
            <w:pPr>
              <w:pStyle w:val="NormalWeb"/>
              <w:bidi/>
              <w:spacing w:before="0" w:beforeAutospacing="0" w:after="0" w:afterAutospacing="0"/>
              <w:jc w:val="center"/>
              <w:cnfStyle w:val="100000000000"/>
              <w:rPr>
                <w:rFonts w:asciiTheme="minorHAnsi" w:hAnsiTheme="minorHAnsi" w:cs="PT Bold Heading"/>
                <w:b w:val="0"/>
                <w:bCs w:val="0"/>
                <w:color w:val="212529"/>
                <w:sz w:val="28"/>
                <w:szCs w:val="28"/>
                <w:rtl/>
              </w:rPr>
            </w:pPr>
            <w:r w:rsidRPr="002637DF">
              <w:rPr>
                <w:rFonts w:asciiTheme="minorHAnsi" w:hAnsiTheme="minorHAnsi" w:cs="PT Bold Heading" w:hint="cs"/>
                <w:b w:val="0"/>
                <w:bCs w:val="0"/>
                <w:color w:val="212529"/>
                <w:sz w:val="28"/>
                <w:szCs w:val="28"/>
                <w:rtl/>
              </w:rPr>
              <w:t>الوصف</w:t>
            </w:r>
          </w:p>
        </w:tc>
      </w:tr>
      <w:tr w:rsidR="0086284D" w:rsidTr="00DD18CC">
        <w:trPr>
          <w:cnfStyle w:val="000000100000"/>
        </w:trPr>
        <w:tc>
          <w:tcPr>
            <w:cnfStyle w:val="001000000000"/>
            <w:tcW w:w="1884" w:type="dxa"/>
            <w:shd w:val="clear" w:color="auto" w:fill="0070C0"/>
            <w:vAlign w:val="center"/>
          </w:tcPr>
          <w:p w:rsidR="0086284D" w:rsidRPr="00353EA9" w:rsidRDefault="0086284D" w:rsidP="008E6DBB">
            <w:pPr>
              <w:pStyle w:val="NormalWeb"/>
              <w:bidi/>
              <w:spacing w:before="0" w:beforeAutospacing="0" w:after="0" w:afterAutospacing="0"/>
              <w:jc w:val="center"/>
              <w:rPr>
                <w:rFonts w:asciiTheme="minorHAnsi" w:hAnsiTheme="minorHAnsi" w:cstheme="minorHAnsi"/>
                <w:color w:val="FFFFFF" w:themeColor="background1"/>
                <w:sz w:val="28"/>
                <w:szCs w:val="28"/>
                <w:rtl/>
              </w:rPr>
            </w:pPr>
            <w:r w:rsidRPr="00353EA9">
              <w:rPr>
                <w:rFonts w:asciiTheme="minorHAnsi" w:hAnsiTheme="minorHAnsi" w:hint="cs"/>
                <w:color w:val="FFFFFF" w:themeColor="background1"/>
                <w:sz w:val="28"/>
                <w:szCs w:val="28"/>
                <w:rtl/>
              </w:rPr>
              <w:t>اقتصاد</w:t>
            </w:r>
          </w:p>
          <w:p w:rsidR="0086284D" w:rsidRPr="00DD18CC" w:rsidRDefault="0086284D" w:rsidP="008E6DBB">
            <w:pPr>
              <w:pStyle w:val="NormalWeb"/>
              <w:spacing w:before="0" w:beforeAutospacing="0" w:after="0" w:afterAutospacing="0"/>
              <w:jc w:val="center"/>
              <w:rPr>
                <w:rFonts w:ascii="Century Gothic" w:hAnsi="Century Gothic" w:cstheme="minorHAnsi"/>
                <w:b w:val="0"/>
                <w:bCs w:val="0"/>
                <w:color w:val="212529"/>
                <w:sz w:val="28"/>
                <w:szCs w:val="28"/>
                <w:rtl/>
              </w:rPr>
            </w:pPr>
            <w:r w:rsidRPr="00DD18CC">
              <w:rPr>
                <w:rFonts w:ascii="Century Gothic" w:hAnsi="Century Gothic"/>
                <w:b w:val="0"/>
                <w:bCs w:val="0"/>
                <w:color w:val="FFFFFF" w:themeColor="background1"/>
              </w:rPr>
              <w:t>Economic</w:t>
            </w:r>
          </w:p>
        </w:tc>
        <w:tc>
          <w:tcPr>
            <w:tcW w:w="3822" w:type="dxa"/>
            <w:vAlign w:val="center"/>
          </w:tcPr>
          <w:p w:rsidR="0086284D" w:rsidRPr="00353EA9" w:rsidRDefault="0086284D" w:rsidP="008E6DBB">
            <w:pPr>
              <w:pStyle w:val="NormalWeb"/>
              <w:spacing w:before="0" w:beforeAutospacing="0" w:after="0" w:afterAutospacing="0"/>
              <w:jc w:val="center"/>
              <w:cnfStyle w:val="000000100000"/>
              <w:rPr>
                <w:rFonts w:ascii="Calibri" w:hAnsi="Calibri" w:cs="Calibri"/>
                <w:b/>
                <w:bCs/>
                <w:color w:val="0070C0"/>
                <w:sz w:val="28"/>
                <w:szCs w:val="28"/>
                <w:rtl/>
              </w:rPr>
            </w:pPr>
            <w:r w:rsidRPr="00353EA9">
              <w:rPr>
                <w:rFonts w:ascii="Calibri" w:hAnsi="Calibri"/>
                <w:b/>
                <w:bCs/>
                <w:color w:val="0070C0"/>
                <w:sz w:val="28"/>
                <w:szCs w:val="28"/>
                <w:rtl/>
              </w:rPr>
              <w:t>فقاعات الأصول في الاقتصاد الرئيسي</w:t>
            </w:r>
          </w:p>
          <w:p w:rsidR="0086284D" w:rsidRPr="00353EA9" w:rsidRDefault="0086284D" w:rsidP="008E6DBB">
            <w:pPr>
              <w:pStyle w:val="NormalWeb"/>
              <w:spacing w:before="0" w:beforeAutospacing="0" w:after="0" w:afterAutospacing="0"/>
              <w:jc w:val="center"/>
              <w:cnfStyle w:val="000000100000"/>
              <w:rPr>
                <w:rFonts w:ascii="Century Gothic" w:hAnsi="Century Gothic"/>
                <w:color w:val="0070C0"/>
                <w:rtl/>
              </w:rPr>
            </w:pPr>
            <w:r w:rsidRPr="00353EA9">
              <w:rPr>
                <w:rFonts w:ascii="Century Gothic" w:hAnsi="Century Gothic"/>
                <w:color w:val="0070C0"/>
              </w:rPr>
              <w:t>Asset bubbles in a major economy</w:t>
            </w:r>
          </w:p>
        </w:tc>
        <w:tc>
          <w:tcPr>
            <w:tcW w:w="7247" w:type="dxa"/>
          </w:tcPr>
          <w:p w:rsidR="0086284D" w:rsidRPr="00353EA9" w:rsidRDefault="0086284D" w:rsidP="008E6DBB">
            <w:pPr>
              <w:pStyle w:val="NormalWeb"/>
              <w:bidi/>
              <w:spacing w:before="0" w:beforeAutospacing="0" w:after="0" w:afterAutospacing="0"/>
              <w:jc w:val="center"/>
              <w:cnfStyle w:val="000000100000"/>
              <w:rPr>
                <w:rFonts w:asciiTheme="minorHAnsi" w:hAnsiTheme="minorHAnsi" w:cs="Calibri"/>
                <w:b/>
                <w:bCs/>
                <w:color w:val="0070C0"/>
                <w:sz w:val="28"/>
                <w:szCs w:val="28"/>
                <w:rtl/>
              </w:rPr>
            </w:pPr>
            <w:r w:rsidRPr="00353EA9">
              <w:rPr>
                <w:rFonts w:asciiTheme="minorHAnsi" w:hAnsiTheme="minorHAnsi"/>
                <w:b/>
                <w:bCs/>
                <w:color w:val="0070C0"/>
                <w:sz w:val="28"/>
                <w:szCs w:val="28"/>
                <w:rtl/>
              </w:rPr>
              <w:t xml:space="preserve">الأصول مرتفعة القيمة بشكل غير مستدام مثل </w:t>
            </w:r>
            <w:r w:rsidRPr="00353EA9">
              <w:rPr>
                <w:rFonts w:asciiTheme="minorHAnsi" w:hAnsiTheme="minorHAnsi" w:hint="cs"/>
                <w:b/>
                <w:bCs/>
                <w:color w:val="0070C0"/>
                <w:sz w:val="28"/>
                <w:szCs w:val="28"/>
                <w:rtl/>
              </w:rPr>
              <w:t>السلع،الإسكان،الأسهم،</w:t>
            </w:r>
            <w:r w:rsidRPr="00353EA9">
              <w:rPr>
                <w:rFonts w:asciiTheme="minorHAnsi" w:hAnsiTheme="minorHAnsi"/>
                <w:b/>
                <w:bCs/>
                <w:color w:val="0070C0"/>
                <w:sz w:val="28"/>
                <w:szCs w:val="28"/>
                <w:rtl/>
              </w:rPr>
              <w:t xml:space="preserve"> إلخ</w:t>
            </w:r>
            <w:r w:rsidRPr="00353EA9">
              <w:rPr>
                <w:rFonts w:asciiTheme="minorHAnsi" w:hAnsiTheme="minorHAnsi" w:cs="Calibri"/>
                <w:b/>
                <w:bCs/>
                <w:color w:val="0070C0"/>
                <w:sz w:val="28"/>
                <w:szCs w:val="28"/>
                <w:rtl/>
              </w:rPr>
              <w:t xml:space="preserve">. </w:t>
            </w:r>
            <w:r w:rsidRPr="00353EA9">
              <w:rPr>
                <w:rFonts w:asciiTheme="minorHAnsi" w:hAnsiTheme="minorHAnsi"/>
                <w:b/>
                <w:bCs/>
                <w:color w:val="0070C0"/>
                <w:sz w:val="28"/>
                <w:szCs w:val="28"/>
                <w:rtl/>
              </w:rPr>
              <w:t>في اقتصاد رئيسي أو منطقة</w:t>
            </w:r>
            <w:r w:rsidRPr="00353EA9">
              <w:rPr>
                <w:rFonts w:asciiTheme="minorHAnsi" w:hAnsiTheme="minorHAnsi" w:cs="Calibri" w:hint="cs"/>
                <w:b/>
                <w:bCs/>
                <w:color w:val="0070C0"/>
                <w:sz w:val="28"/>
                <w:szCs w:val="28"/>
                <w:rtl/>
              </w:rPr>
              <w:t>.</w:t>
            </w:r>
          </w:p>
          <w:p w:rsidR="0086284D" w:rsidRPr="00353EA9" w:rsidRDefault="0086284D" w:rsidP="008E6DBB">
            <w:pPr>
              <w:pStyle w:val="NormalWeb"/>
              <w:spacing w:before="0" w:beforeAutospacing="0" w:after="0" w:afterAutospacing="0"/>
              <w:jc w:val="center"/>
              <w:cnfStyle w:val="000000100000"/>
              <w:rPr>
                <w:rFonts w:asciiTheme="minorHAnsi" w:hAnsiTheme="minorHAnsi" w:cstheme="minorHAnsi"/>
                <w:b/>
                <w:bCs/>
                <w:color w:val="0070C0"/>
                <w:sz w:val="28"/>
                <w:szCs w:val="28"/>
                <w:rtl/>
              </w:rPr>
            </w:pPr>
            <w:r w:rsidRPr="00353EA9">
              <w:rPr>
                <w:rFonts w:ascii="Century Gothic" w:hAnsi="Century Gothic"/>
                <w:color w:val="0070C0"/>
              </w:rPr>
              <w:t>Unsustainably overpriced assets such as commodities, housing, shares etc. in a major economy or region</w:t>
            </w:r>
          </w:p>
        </w:tc>
      </w:tr>
      <w:tr w:rsidR="0086284D" w:rsidTr="00DD18CC">
        <w:tc>
          <w:tcPr>
            <w:cnfStyle w:val="001000000000"/>
            <w:tcW w:w="1884" w:type="dxa"/>
            <w:shd w:val="clear" w:color="auto" w:fill="0070C0"/>
            <w:vAlign w:val="center"/>
          </w:tcPr>
          <w:p w:rsidR="0086284D" w:rsidRPr="00353EA9" w:rsidRDefault="0086284D" w:rsidP="008E6DBB">
            <w:pPr>
              <w:pStyle w:val="NormalWeb"/>
              <w:bidi/>
              <w:spacing w:before="0" w:beforeAutospacing="0" w:after="0" w:afterAutospacing="0"/>
              <w:jc w:val="center"/>
              <w:rPr>
                <w:rFonts w:asciiTheme="minorHAnsi" w:hAnsiTheme="minorHAnsi" w:cstheme="minorHAnsi"/>
                <w:color w:val="FFFFFF" w:themeColor="background1"/>
                <w:sz w:val="28"/>
                <w:szCs w:val="28"/>
                <w:rtl/>
              </w:rPr>
            </w:pPr>
            <w:r w:rsidRPr="00353EA9">
              <w:rPr>
                <w:rFonts w:asciiTheme="minorHAnsi" w:hAnsiTheme="minorHAnsi" w:hint="cs"/>
                <w:color w:val="FFFFFF" w:themeColor="background1"/>
                <w:sz w:val="28"/>
                <w:szCs w:val="28"/>
                <w:rtl/>
              </w:rPr>
              <w:t>اقتصاد</w:t>
            </w:r>
          </w:p>
          <w:p w:rsidR="0086284D" w:rsidRPr="00DD18CC" w:rsidRDefault="0086284D" w:rsidP="008E6DBB">
            <w:pPr>
              <w:pStyle w:val="NormalWeb"/>
              <w:bidi/>
              <w:spacing w:before="0" w:beforeAutospacing="0" w:after="0" w:afterAutospacing="0"/>
              <w:jc w:val="center"/>
              <w:rPr>
                <w:rFonts w:asciiTheme="minorHAnsi" w:hAnsiTheme="minorHAnsi" w:cstheme="minorHAnsi"/>
                <w:b w:val="0"/>
                <w:bCs w:val="0"/>
                <w:color w:val="212529"/>
                <w:sz w:val="28"/>
                <w:szCs w:val="28"/>
                <w:rtl/>
              </w:rPr>
            </w:pPr>
            <w:r w:rsidRPr="00DD18CC">
              <w:rPr>
                <w:rFonts w:ascii="Century Gothic" w:hAnsi="Century Gothic"/>
                <w:b w:val="0"/>
                <w:bCs w:val="0"/>
                <w:color w:val="FFFFFF" w:themeColor="background1"/>
              </w:rPr>
              <w:t>Economic</w:t>
            </w:r>
          </w:p>
        </w:tc>
        <w:tc>
          <w:tcPr>
            <w:tcW w:w="3822" w:type="dxa"/>
            <w:vAlign w:val="center"/>
          </w:tcPr>
          <w:p w:rsidR="0086284D" w:rsidRPr="00353EA9" w:rsidRDefault="0086284D" w:rsidP="008E6DBB">
            <w:pPr>
              <w:pStyle w:val="NormalWeb"/>
              <w:bidi/>
              <w:spacing w:before="0" w:beforeAutospacing="0" w:after="0" w:afterAutospacing="0"/>
              <w:jc w:val="center"/>
              <w:cnfStyle w:val="000000000000"/>
              <w:rPr>
                <w:rFonts w:asciiTheme="minorHAnsi" w:hAnsiTheme="minorHAnsi" w:cs="Calibri"/>
                <w:b/>
                <w:bCs/>
                <w:color w:val="0070C0"/>
                <w:sz w:val="28"/>
                <w:szCs w:val="28"/>
                <w:rtl/>
              </w:rPr>
            </w:pPr>
            <w:r w:rsidRPr="00353EA9">
              <w:rPr>
                <w:rFonts w:asciiTheme="minorHAnsi" w:hAnsiTheme="minorHAnsi"/>
                <w:b/>
                <w:bCs/>
                <w:color w:val="0070C0"/>
                <w:sz w:val="28"/>
                <w:szCs w:val="28"/>
                <w:rtl/>
              </w:rPr>
              <w:t>الانكماش في الاقتصاد الرئيسي</w:t>
            </w:r>
          </w:p>
          <w:p w:rsidR="0086284D" w:rsidRPr="00353EA9" w:rsidRDefault="0086284D" w:rsidP="008E6DBB">
            <w:pPr>
              <w:pStyle w:val="NormalWeb"/>
              <w:spacing w:before="0" w:beforeAutospacing="0" w:after="0" w:afterAutospacing="0"/>
              <w:jc w:val="center"/>
              <w:cnfStyle w:val="000000000000"/>
              <w:rPr>
                <w:rFonts w:asciiTheme="minorHAnsi" w:hAnsiTheme="minorHAnsi" w:cstheme="minorHAnsi"/>
                <w:b/>
                <w:bCs/>
                <w:color w:val="0070C0"/>
                <w:sz w:val="28"/>
                <w:szCs w:val="28"/>
                <w:rtl/>
              </w:rPr>
            </w:pPr>
            <w:r w:rsidRPr="00353EA9">
              <w:rPr>
                <w:rFonts w:ascii="Century Gothic" w:hAnsi="Century Gothic"/>
                <w:color w:val="0070C0"/>
              </w:rPr>
              <w:t>Deflation in a major economy</w:t>
            </w:r>
          </w:p>
        </w:tc>
        <w:tc>
          <w:tcPr>
            <w:tcW w:w="7247" w:type="dxa"/>
          </w:tcPr>
          <w:p w:rsidR="0086284D" w:rsidRPr="00353EA9" w:rsidRDefault="0086284D" w:rsidP="008E6DBB">
            <w:pPr>
              <w:pStyle w:val="NormalWeb"/>
              <w:bidi/>
              <w:spacing w:before="0" w:beforeAutospacing="0" w:after="0" w:afterAutospacing="0"/>
              <w:jc w:val="center"/>
              <w:cnfStyle w:val="000000000000"/>
              <w:rPr>
                <w:rFonts w:asciiTheme="minorHAnsi" w:hAnsiTheme="minorHAnsi" w:cs="Calibri"/>
                <w:b/>
                <w:bCs/>
                <w:color w:val="0070C0"/>
                <w:sz w:val="28"/>
                <w:szCs w:val="28"/>
                <w:rtl/>
              </w:rPr>
            </w:pPr>
            <w:r w:rsidRPr="00353EA9">
              <w:rPr>
                <w:rFonts w:asciiTheme="minorHAnsi" w:hAnsiTheme="minorHAnsi"/>
                <w:b/>
                <w:bCs/>
                <w:color w:val="0070C0"/>
                <w:sz w:val="28"/>
                <w:szCs w:val="28"/>
                <w:rtl/>
              </w:rPr>
              <w:t>تضخم قريب من الصفر أو انكماش في اقتصاد أو منطقة رئيسية</w:t>
            </w:r>
            <w:r w:rsidRPr="00353EA9">
              <w:rPr>
                <w:rFonts w:asciiTheme="minorHAnsi" w:hAnsiTheme="minorHAnsi" w:cs="Calibri" w:hint="cs"/>
                <w:b/>
                <w:bCs/>
                <w:color w:val="0070C0"/>
                <w:sz w:val="28"/>
                <w:szCs w:val="28"/>
                <w:rtl/>
              </w:rPr>
              <w:t>.</w:t>
            </w:r>
          </w:p>
          <w:p w:rsidR="0086284D" w:rsidRPr="00353EA9" w:rsidRDefault="0086284D" w:rsidP="008E6DBB">
            <w:pPr>
              <w:pStyle w:val="NormalWeb"/>
              <w:spacing w:before="0" w:beforeAutospacing="0" w:after="0" w:afterAutospacing="0"/>
              <w:jc w:val="center"/>
              <w:cnfStyle w:val="000000000000"/>
              <w:rPr>
                <w:rFonts w:asciiTheme="minorHAnsi" w:hAnsiTheme="minorHAnsi" w:cstheme="minorHAnsi"/>
                <w:b/>
                <w:bCs/>
                <w:color w:val="0070C0"/>
                <w:sz w:val="28"/>
                <w:szCs w:val="28"/>
                <w:rtl/>
              </w:rPr>
            </w:pPr>
            <w:r w:rsidRPr="00353EA9">
              <w:rPr>
                <w:rFonts w:ascii="Century Gothic" w:hAnsi="Century Gothic"/>
                <w:color w:val="0070C0"/>
              </w:rPr>
              <w:t>Prolonged near-zero inflation or deflation in a major economy or region</w:t>
            </w:r>
          </w:p>
        </w:tc>
      </w:tr>
      <w:tr w:rsidR="0086284D" w:rsidTr="00DD18CC">
        <w:trPr>
          <w:cnfStyle w:val="000000100000"/>
        </w:trPr>
        <w:tc>
          <w:tcPr>
            <w:cnfStyle w:val="001000000000"/>
            <w:tcW w:w="1884" w:type="dxa"/>
            <w:shd w:val="clear" w:color="auto" w:fill="0070C0"/>
            <w:vAlign w:val="center"/>
          </w:tcPr>
          <w:p w:rsidR="0086284D" w:rsidRPr="00353EA9" w:rsidRDefault="0086284D" w:rsidP="008E6DBB">
            <w:pPr>
              <w:pStyle w:val="NormalWeb"/>
              <w:bidi/>
              <w:spacing w:before="0" w:beforeAutospacing="0" w:after="0" w:afterAutospacing="0"/>
              <w:jc w:val="center"/>
              <w:rPr>
                <w:rFonts w:asciiTheme="minorHAnsi" w:hAnsiTheme="minorHAnsi" w:cstheme="minorHAnsi"/>
                <w:color w:val="FFFFFF" w:themeColor="background1"/>
                <w:sz w:val="28"/>
                <w:szCs w:val="28"/>
                <w:rtl/>
              </w:rPr>
            </w:pPr>
            <w:r w:rsidRPr="00353EA9">
              <w:rPr>
                <w:rFonts w:asciiTheme="minorHAnsi" w:hAnsiTheme="minorHAnsi" w:hint="cs"/>
                <w:color w:val="FFFFFF" w:themeColor="background1"/>
                <w:sz w:val="28"/>
                <w:szCs w:val="28"/>
                <w:rtl/>
              </w:rPr>
              <w:t>اقتصاد</w:t>
            </w:r>
          </w:p>
          <w:p w:rsidR="0086284D" w:rsidRPr="00DD18CC" w:rsidRDefault="0086284D" w:rsidP="008E6DBB">
            <w:pPr>
              <w:pStyle w:val="NormalWeb"/>
              <w:bidi/>
              <w:spacing w:before="0" w:beforeAutospacing="0" w:after="0" w:afterAutospacing="0"/>
              <w:jc w:val="center"/>
              <w:rPr>
                <w:rFonts w:asciiTheme="minorHAnsi" w:hAnsiTheme="minorHAnsi" w:cstheme="minorHAnsi"/>
                <w:b w:val="0"/>
                <w:bCs w:val="0"/>
                <w:color w:val="212529"/>
                <w:sz w:val="28"/>
                <w:szCs w:val="28"/>
                <w:rtl/>
              </w:rPr>
            </w:pPr>
            <w:r w:rsidRPr="00DD18CC">
              <w:rPr>
                <w:rFonts w:ascii="Century Gothic" w:hAnsi="Century Gothic"/>
                <w:b w:val="0"/>
                <w:bCs w:val="0"/>
                <w:color w:val="FFFFFF" w:themeColor="background1"/>
              </w:rPr>
              <w:t>Economic</w:t>
            </w:r>
          </w:p>
        </w:tc>
        <w:tc>
          <w:tcPr>
            <w:tcW w:w="3822" w:type="dxa"/>
            <w:vAlign w:val="center"/>
          </w:tcPr>
          <w:p w:rsidR="0086284D" w:rsidRPr="00353EA9" w:rsidRDefault="0086284D" w:rsidP="008E6DBB">
            <w:pPr>
              <w:pStyle w:val="NormalWeb"/>
              <w:bidi/>
              <w:spacing w:before="0" w:beforeAutospacing="0" w:after="0" w:afterAutospacing="0"/>
              <w:jc w:val="center"/>
              <w:cnfStyle w:val="000000100000"/>
              <w:rPr>
                <w:rFonts w:asciiTheme="minorHAnsi" w:hAnsiTheme="minorHAnsi" w:cs="Calibri"/>
                <w:b/>
                <w:bCs/>
                <w:color w:val="0070C0"/>
                <w:sz w:val="28"/>
                <w:szCs w:val="28"/>
                <w:rtl/>
              </w:rPr>
            </w:pPr>
            <w:r w:rsidRPr="00353EA9">
              <w:rPr>
                <w:rFonts w:asciiTheme="minorHAnsi" w:hAnsiTheme="minorHAnsi"/>
                <w:b/>
                <w:bCs/>
                <w:color w:val="0070C0"/>
                <w:sz w:val="28"/>
                <w:szCs w:val="28"/>
                <w:rtl/>
              </w:rPr>
              <w:t xml:space="preserve">فشل آلية مالية </w:t>
            </w:r>
            <w:r w:rsidRPr="00353EA9">
              <w:rPr>
                <w:rFonts w:asciiTheme="minorHAnsi" w:hAnsiTheme="minorHAnsi" w:hint="cs"/>
                <w:b/>
                <w:bCs/>
                <w:color w:val="0070C0"/>
                <w:sz w:val="28"/>
                <w:szCs w:val="28"/>
                <w:rtl/>
              </w:rPr>
              <w:t>رئيسية</w:t>
            </w:r>
            <w:r w:rsidRPr="00353EA9">
              <w:rPr>
                <w:rFonts w:asciiTheme="minorHAnsi" w:hAnsiTheme="minorHAnsi"/>
                <w:b/>
                <w:bCs/>
                <w:color w:val="0070C0"/>
                <w:sz w:val="28"/>
                <w:szCs w:val="28"/>
                <w:rtl/>
              </w:rPr>
              <w:t xml:space="preserve"> أو مؤسسة</w:t>
            </w:r>
          </w:p>
          <w:p w:rsidR="0086284D" w:rsidRPr="00353EA9" w:rsidRDefault="0086284D" w:rsidP="008E6DBB">
            <w:pPr>
              <w:pStyle w:val="NormalWeb"/>
              <w:spacing w:before="0" w:beforeAutospacing="0" w:after="0" w:afterAutospacing="0"/>
              <w:jc w:val="center"/>
              <w:cnfStyle w:val="000000100000"/>
              <w:rPr>
                <w:rFonts w:asciiTheme="minorHAnsi" w:hAnsiTheme="minorHAnsi" w:cstheme="minorHAnsi"/>
                <w:b/>
                <w:bCs/>
                <w:color w:val="0070C0"/>
                <w:sz w:val="28"/>
                <w:szCs w:val="28"/>
                <w:rtl/>
              </w:rPr>
            </w:pPr>
            <w:r w:rsidRPr="00353EA9">
              <w:rPr>
                <w:rFonts w:ascii="Century Gothic" w:hAnsi="Century Gothic"/>
                <w:color w:val="0070C0"/>
              </w:rPr>
              <w:t>Failure of a major financial mechanism or institution</w:t>
            </w:r>
          </w:p>
        </w:tc>
        <w:tc>
          <w:tcPr>
            <w:tcW w:w="7247" w:type="dxa"/>
          </w:tcPr>
          <w:p w:rsidR="0086284D" w:rsidRPr="00353EA9" w:rsidRDefault="0086284D" w:rsidP="008E6DBB">
            <w:pPr>
              <w:pStyle w:val="NormalWeb"/>
              <w:spacing w:before="0" w:beforeAutospacing="0" w:after="0" w:afterAutospacing="0"/>
              <w:jc w:val="center"/>
              <w:cnfStyle w:val="000000100000"/>
              <w:rPr>
                <w:rFonts w:asciiTheme="minorHAnsi" w:hAnsiTheme="minorHAnsi" w:cs="Calibri"/>
                <w:b/>
                <w:bCs/>
                <w:color w:val="0070C0"/>
                <w:sz w:val="28"/>
                <w:szCs w:val="28"/>
                <w:rtl/>
              </w:rPr>
            </w:pPr>
            <w:r w:rsidRPr="00353EA9">
              <w:rPr>
                <w:rFonts w:asciiTheme="minorHAnsi" w:hAnsiTheme="minorHAnsi"/>
                <w:b/>
                <w:bCs/>
                <w:color w:val="0070C0"/>
                <w:sz w:val="28"/>
                <w:szCs w:val="28"/>
                <w:rtl/>
              </w:rPr>
              <w:t xml:space="preserve">انهيار مؤسسة مالية و </w:t>
            </w:r>
            <w:r w:rsidRPr="00353EA9">
              <w:rPr>
                <w:rFonts w:asciiTheme="minorHAnsi" w:hAnsiTheme="minorHAnsi" w:cs="Calibri"/>
                <w:b/>
                <w:bCs/>
                <w:color w:val="0070C0"/>
                <w:sz w:val="28"/>
                <w:szCs w:val="28"/>
                <w:rtl/>
              </w:rPr>
              <w:t xml:space="preserve">/ </w:t>
            </w:r>
            <w:r w:rsidRPr="00353EA9">
              <w:rPr>
                <w:rFonts w:asciiTheme="minorHAnsi" w:hAnsiTheme="minorHAnsi"/>
                <w:b/>
                <w:bCs/>
                <w:color w:val="0070C0"/>
                <w:sz w:val="28"/>
                <w:szCs w:val="28"/>
                <w:rtl/>
              </w:rPr>
              <w:t>أو خلل في النظام المالي الذي يؤثر على الاقتصاد العالمي</w:t>
            </w:r>
          </w:p>
          <w:p w:rsidR="0086284D" w:rsidRPr="00353EA9" w:rsidRDefault="0086284D" w:rsidP="008E6DBB">
            <w:pPr>
              <w:pStyle w:val="NormalWeb"/>
              <w:spacing w:before="0" w:beforeAutospacing="0" w:after="0" w:afterAutospacing="0"/>
              <w:jc w:val="center"/>
              <w:cnfStyle w:val="000000100000"/>
              <w:rPr>
                <w:rFonts w:ascii="Century Gothic" w:hAnsi="Century Gothic"/>
                <w:color w:val="0070C0"/>
                <w:rtl/>
              </w:rPr>
            </w:pPr>
            <w:r w:rsidRPr="00353EA9">
              <w:rPr>
                <w:rFonts w:ascii="Century Gothic" w:hAnsi="Century Gothic"/>
                <w:color w:val="0070C0"/>
              </w:rPr>
              <w:t>Collapse of a financial institution and/or malfunctioning of a financial system that impacts the global economy</w:t>
            </w:r>
          </w:p>
        </w:tc>
      </w:tr>
      <w:tr w:rsidR="0086284D" w:rsidTr="00DD18CC">
        <w:tc>
          <w:tcPr>
            <w:cnfStyle w:val="001000000000"/>
            <w:tcW w:w="1884" w:type="dxa"/>
            <w:shd w:val="clear" w:color="auto" w:fill="0070C0"/>
            <w:vAlign w:val="center"/>
          </w:tcPr>
          <w:p w:rsidR="0086284D" w:rsidRPr="00353EA9" w:rsidRDefault="0086284D" w:rsidP="008E6DBB">
            <w:pPr>
              <w:pStyle w:val="NormalWeb"/>
              <w:bidi/>
              <w:spacing w:before="0" w:beforeAutospacing="0" w:after="0" w:afterAutospacing="0"/>
              <w:jc w:val="center"/>
              <w:rPr>
                <w:rFonts w:asciiTheme="minorHAnsi" w:hAnsiTheme="minorHAnsi" w:cstheme="minorHAnsi"/>
                <w:color w:val="FFFFFF" w:themeColor="background1"/>
                <w:sz w:val="28"/>
                <w:szCs w:val="28"/>
                <w:rtl/>
              </w:rPr>
            </w:pPr>
            <w:r w:rsidRPr="00353EA9">
              <w:rPr>
                <w:rFonts w:asciiTheme="minorHAnsi" w:hAnsiTheme="minorHAnsi" w:hint="cs"/>
                <w:color w:val="FFFFFF" w:themeColor="background1"/>
                <w:sz w:val="28"/>
                <w:szCs w:val="28"/>
                <w:rtl/>
              </w:rPr>
              <w:t>اقتصاد</w:t>
            </w:r>
          </w:p>
          <w:p w:rsidR="0086284D" w:rsidRPr="00DD18CC" w:rsidRDefault="0086284D" w:rsidP="008E6DBB">
            <w:pPr>
              <w:pStyle w:val="NormalWeb"/>
              <w:bidi/>
              <w:spacing w:before="0" w:beforeAutospacing="0" w:after="0" w:afterAutospacing="0"/>
              <w:jc w:val="center"/>
              <w:rPr>
                <w:rFonts w:asciiTheme="minorHAnsi" w:hAnsiTheme="minorHAnsi" w:cstheme="minorHAnsi"/>
                <w:b w:val="0"/>
                <w:bCs w:val="0"/>
                <w:color w:val="212529"/>
                <w:sz w:val="28"/>
                <w:szCs w:val="28"/>
                <w:rtl/>
              </w:rPr>
            </w:pPr>
            <w:r w:rsidRPr="00DD18CC">
              <w:rPr>
                <w:rFonts w:ascii="Century Gothic" w:hAnsi="Century Gothic"/>
                <w:b w:val="0"/>
                <w:bCs w:val="0"/>
                <w:color w:val="FFFFFF" w:themeColor="background1"/>
              </w:rPr>
              <w:t>Economic</w:t>
            </w:r>
          </w:p>
        </w:tc>
        <w:tc>
          <w:tcPr>
            <w:tcW w:w="3822" w:type="dxa"/>
            <w:vAlign w:val="center"/>
          </w:tcPr>
          <w:p w:rsidR="0086284D" w:rsidRPr="00353EA9" w:rsidRDefault="0086284D" w:rsidP="008E6DBB">
            <w:pPr>
              <w:pStyle w:val="NormalWeb"/>
              <w:bidi/>
              <w:spacing w:before="0" w:beforeAutospacing="0" w:after="0" w:afterAutospacing="0"/>
              <w:jc w:val="center"/>
              <w:cnfStyle w:val="000000000000"/>
              <w:rPr>
                <w:rFonts w:asciiTheme="minorHAnsi" w:hAnsiTheme="minorHAnsi" w:cs="Calibri"/>
                <w:b/>
                <w:bCs/>
                <w:color w:val="0070C0"/>
                <w:sz w:val="28"/>
                <w:szCs w:val="28"/>
                <w:rtl/>
              </w:rPr>
            </w:pPr>
            <w:r w:rsidRPr="00353EA9">
              <w:rPr>
                <w:rFonts w:asciiTheme="minorHAnsi" w:hAnsiTheme="minorHAnsi"/>
                <w:b/>
                <w:bCs/>
                <w:color w:val="0070C0"/>
                <w:sz w:val="28"/>
                <w:szCs w:val="28"/>
                <w:rtl/>
              </w:rPr>
              <w:t xml:space="preserve">فشل </w:t>
            </w:r>
            <w:r w:rsidRPr="00353EA9">
              <w:rPr>
                <w:rFonts w:asciiTheme="minorHAnsi" w:hAnsiTheme="minorHAnsi" w:cs="Calibri"/>
                <w:b/>
                <w:bCs/>
                <w:color w:val="0070C0"/>
                <w:sz w:val="28"/>
                <w:szCs w:val="28"/>
                <w:rtl/>
              </w:rPr>
              <w:t xml:space="preserve">/ </w:t>
            </w:r>
            <w:r w:rsidRPr="00353EA9">
              <w:rPr>
                <w:rFonts w:asciiTheme="minorHAnsi" w:hAnsiTheme="minorHAnsi"/>
                <w:b/>
                <w:bCs/>
                <w:color w:val="0070C0"/>
                <w:sz w:val="28"/>
                <w:szCs w:val="28"/>
                <w:rtl/>
              </w:rPr>
              <w:t>نقص البنية التحتية الحيوية</w:t>
            </w:r>
          </w:p>
          <w:p w:rsidR="0086284D" w:rsidRPr="00353EA9" w:rsidRDefault="0086284D" w:rsidP="008E6DBB">
            <w:pPr>
              <w:pStyle w:val="NormalWeb"/>
              <w:spacing w:before="0" w:beforeAutospacing="0" w:after="0" w:afterAutospacing="0"/>
              <w:jc w:val="center"/>
              <w:cnfStyle w:val="000000000000"/>
              <w:rPr>
                <w:rFonts w:ascii="Century Gothic" w:hAnsi="Century Gothic"/>
                <w:color w:val="0070C0"/>
                <w:rtl/>
              </w:rPr>
            </w:pPr>
            <w:r w:rsidRPr="00353EA9">
              <w:rPr>
                <w:rFonts w:ascii="Century Gothic" w:hAnsi="Century Gothic"/>
                <w:color w:val="0070C0"/>
              </w:rPr>
              <w:t>Failure/shortfall of critical infrastructure</w:t>
            </w:r>
          </w:p>
        </w:tc>
        <w:tc>
          <w:tcPr>
            <w:tcW w:w="7247" w:type="dxa"/>
          </w:tcPr>
          <w:p w:rsidR="0086284D" w:rsidRPr="00353EA9" w:rsidRDefault="0086284D" w:rsidP="008E6DBB">
            <w:pPr>
              <w:pStyle w:val="NormalWeb"/>
              <w:bidi/>
              <w:spacing w:before="0" w:beforeAutospacing="0" w:after="0" w:afterAutospacing="0"/>
              <w:jc w:val="center"/>
              <w:cnfStyle w:val="000000000000"/>
              <w:rPr>
                <w:rFonts w:asciiTheme="minorHAnsi" w:hAnsiTheme="minorHAnsi" w:cs="Calibri"/>
                <w:b/>
                <w:bCs/>
                <w:color w:val="0070C0"/>
                <w:sz w:val="28"/>
                <w:szCs w:val="28"/>
                <w:rtl/>
              </w:rPr>
            </w:pPr>
            <w:r w:rsidRPr="00353EA9">
              <w:rPr>
                <w:rFonts w:asciiTheme="minorHAnsi" w:hAnsiTheme="minorHAnsi"/>
                <w:b/>
                <w:bCs/>
                <w:color w:val="0070C0"/>
                <w:sz w:val="28"/>
                <w:szCs w:val="28"/>
                <w:rtl/>
              </w:rPr>
              <w:t xml:space="preserve">الفشل في الاستثمار بشكل </w:t>
            </w:r>
            <w:r w:rsidRPr="00353EA9">
              <w:rPr>
                <w:rFonts w:asciiTheme="minorHAnsi" w:hAnsiTheme="minorHAnsi" w:hint="cs"/>
                <w:b/>
                <w:bCs/>
                <w:color w:val="0070C0"/>
                <w:sz w:val="28"/>
                <w:szCs w:val="28"/>
                <w:rtl/>
              </w:rPr>
              <w:t>كافي</w:t>
            </w:r>
            <w:r w:rsidRPr="00353EA9">
              <w:rPr>
                <w:rFonts w:asciiTheme="minorHAnsi" w:hAnsiTheme="minorHAnsi"/>
                <w:b/>
                <w:bCs/>
                <w:color w:val="0070C0"/>
                <w:sz w:val="28"/>
                <w:szCs w:val="28"/>
                <w:rtl/>
              </w:rPr>
              <w:t xml:space="preserve"> في </w:t>
            </w:r>
            <w:r w:rsidRPr="00353EA9">
              <w:rPr>
                <w:rFonts w:asciiTheme="minorHAnsi" w:hAnsiTheme="minorHAnsi" w:hint="cs"/>
                <w:b/>
                <w:bCs/>
                <w:color w:val="0070C0"/>
                <w:sz w:val="28"/>
                <w:szCs w:val="28"/>
                <w:rtl/>
              </w:rPr>
              <w:t>ترقية و</w:t>
            </w:r>
            <w:r w:rsidRPr="00353EA9">
              <w:rPr>
                <w:rFonts w:asciiTheme="minorHAnsi" w:hAnsiTheme="minorHAnsi" w:cs="Calibri" w:hint="cs"/>
                <w:b/>
                <w:bCs/>
                <w:color w:val="0070C0"/>
                <w:sz w:val="28"/>
                <w:szCs w:val="28"/>
                <w:rtl/>
              </w:rPr>
              <w:t>/</w:t>
            </w:r>
            <w:r w:rsidRPr="00353EA9">
              <w:rPr>
                <w:rFonts w:asciiTheme="minorHAnsi" w:hAnsiTheme="minorHAnsi" w:hint="cs"/>
                <w:b/>
                <w:bCs/>
                <w:color w:val="0070C0"/>
                <w:sz w:val="28"/>
                <w:szCs w:val="28"/>
                <w:rtl/>
              </w:rPr>
              <w:t xml:space="preserve">أو تأمين </w:t>
            </w:r>
            <w:r w:rsidRPr="00353EA9">
              <w:rPr>
                <w:rFonts w:asciiTheme="minorHAnsi" w:hAnsiTheme="minorHAnsi"/>
                <w:b/>
                <w:bCs/>
                <w:color w:val="0070C0"/>
                <w:sz w:val="28"/>
                <w:szCs w:val="28"/>
                <w:rtl/>
              </w:rPr>
              <w:t xml:space="preserve">شبكات البنية التحتية </w:t>
            </w:r>
            <w:r w:rsidRPr="00353EA9">
              <w:rPr>
                <w:rFonts w:asciiTheme="minorHAnsi" w:hAnsiTheme="minorHAnsi" w:cs="Calibri"/>
                <w:b/>
                <w:bCs/>
                <w:color w:val="0070C0"/>
                <w:sz w:val="28"/>
                <w:szCs w:val="28"/>
                <w:rtl/>
              </w:rPr>
              <w:t>(</w:t>
            </w:r>
            <w:r w:rsidRPr="00353EA9">
              <w:rPr>
                <w:rFonts w:asciiTheme="minorHAnsi" w:hAnsiTheme="minorHAnsi"/>
                <w:b/>
                <w:bCs/>
                <w:color w:val="0070C0"/>
                <w:sz w:val="28"/>
                <w:szCs w:val="28"/>
                <w:rtl/>
              </w:rPr>
              <w:t>مثل الطاقة والنقل والاتصالات</w:t>
            </w:r>
            <w:r w:rsidRPr="00353EA9">
              <w:rPr>
                <w:rFonts w:asciiTheme="minorHAnsi" w:hAnsiTheme="minorHAnsi" w:cs="Calibri"/>
                <w:b/>
                <w:bCs/>
                <w:color w:val="0070C0"/>
                <w:sz w:val="28"/>
                <w:szCs w:val="28"/>
                <w:rtl/>
              </w:rPr>
              <w:t xml:space="preserve">) </w:t>
            </w:r>
            <w:r w:rsidRPr="00353EA9">
              <w:rPr>
                <w:rFonts w:asciiTheme="minorHAnsi" w:hAnsiTheme="minorHAnsi"/>
                <w:b/>
                <w:bCs/>
                <w:color w:val="0070C0"/>
                <w:sz w:val="28"/>
                <w:szCs w:val="28"/>
                <w:rtl/>
              </w:rPr>
              <w:t>، مما يؤدي إلى الضغط أو الانهيار مع الآثار المترتبة على نطاق النظام</w:t>
            </w:r>
          </w:p>
          <w:p w:rsidR="0086284D" w:rsidRPr="00353EA9" w:rsidRDefault="0086284D" w:rsidP="008E6DBB">
            <w:pPr>
              <w:pStyle w:val="NormalWeb"/>
              <w:spacing w:before="0" w:beforeAutospacing="0" w:after="0" w:afterAutospacing="0"/>
              <w:jc w:val="center"/>
              <w:cnfStyle w:val="000000000000"/>
              <w:rPr>
                <w:rFonts w:ascii="Century Gothic" w:hAnsi="Century Gothic"/>
                <w:color w:val="0070C0"/>
                <w:rtl/>
              </w:rPr>
            </w:pPr>
            <w:r w:rsidRPr="00353EA9">
              <w:rPr>
                <w:rFonts w:ascii="Century Gothic" w:hAnsi="Century Gothic"/>
                <w:color w:val="0070C0"/>
              </w:rPr>
              <w:t>Failure to adequately invest in, upgrade and/or secure infrastructure networks (e.g. energy, transportation and communications), leading to pressure or a breakdown with system-wide implications</w:t>
            </w:r>
          </w:p>
        </w:tc>
      </w:tr>
      <w:tr w:rsidR="0086284D" w:rsidTr="00DD18CC">
        <w:trPr>
          <w:cnfStyle w:val="000000100000"/>
        </w:trPr>
        <w:tc>
          <w:tcPr>
            <w:cnfStyle w:val="001000000000"/>
            <w:tcW w:w="1884" w:type="dxa"/>
            <w:shd w:val="clear" w:color="auto" w:fill="0070C0"/>
            <w:vAlign w:val="center"/>
          </w:tcPr>
          <w:p w:rsidR="0086284D" w:rsidRPr="00353EA9" w:rsidRDefault="0086284D" w:rsidP="008E6DBB">
            <w:pPr>
              <w:pStyle w:val="NormalWeb"/>
              <w:bidi/>
              <w:spacing w:before="0" w:beforeAutospacing="0" w:after="0" w:afterAutospacing="0"/>
              <w:jc w:val="center"/>
              <w:rPr>
                <w:rFonts w:asciiTheme="minorHAnsi" w:hAnsiTheme="minorHAnsi" w:cstheme="minorHAnsi"/>
                <w:color w:val="FFFFFF" w:themeColor="background1"/>
                <w:sz w:val="28"/>
                <w:szCs w:val="28"/>
                <w:rtl/>
              </w:rPr>
            </w:pPr>
            <w:r w:rsidRPr="00353EA9">
              <w:rPr>
                <w:rFonts w:asciiTheme="minorHAnsi" w:hAnsiTheme="minorHAnsi" w:hint="cs"/>
                <w:color w:val="FFFFFF" w:themeColor="background1"/>
                <w:sz w:val="28"/>
                <w:szCs w:val="28"/>
                <w:rtl/>
              </w:rPr>
              <w:t>اقتصاد</w:t>
            </w:r>
          </w:p>
          <w:p w:rsidR="0086284D" w:rsidRPr="00DD18CC" w:rsidRDefault="0086284D" w:rsidP="008E6DBB">
            <w:pPr>
              <w:pStyle w:val="NormalWeb"/>
              <w:bidi/>
              <w:spacing w:before="0" w:beforeAutospacing="0" w:after="0" w:afterAutospacing="0"/>
              <w:jc w:val="center"/>
              <w:rPr>
                <w:rFonts w:asciiTheme="minorHAnsi" w:hAnsiTheme="minorHAnsi" w:cstheme="minorHAnsi"/>
                <w:b w:val="0"/>
                <w:bCs w:val="0"/>
                <w:color w:val="212529"/>
                <w:sz w:val="28"/>
                <w:szCs w:val="28"/>
                <w:rtl/>
              </w:rPr>
            </w:pPr>
            <w:r w:rsidRPr="00DD18CC">
              <w:rPr>
                <w:rFonts w:ascii="Century Gothic" w:hAnsi="Century Gothic"/>
                <w:b w:val="0"/>
                <w:bCs w:val="0"/>
                <w:color w:val="FFFFFF" w:themeColor="background1"/>
              </w:rPr>
              <w:t>Economic</w:t>
            </w:r>
          </w:p>
        </w:tc>
        <w:tc>
          <w:tcPr>
            <w:tcW w:w="3822" w:type="dxa"/>
            <w:vAlign w:val="center"/>
          </w:tcPr>
          <w:p w:rsidR="0086284D" w:rsidRPr="00353EA9" w:rsidRDefault="0086284D" w:rsidP="008E6DBB">
            <w:pPr>
              <w:pStyle w:val="NormalWeb"/>
              <w:bidi/>
              <w:spacing w:before="0" w:beforeAutospacing="0" w:after="0" w:afterAutospacing="0"/>
              <w:jc w:val="center"/>
              <w:cnfStyle w:val="000000100000"/>
              <w:rPr>
                <w:rFonts w:asciiTheme="minorHAnsi" w:hAnsiTheme="minorHAnsi" w:cs="Calibri"/>
                <w:b/>
                <w:bCs/>
                <w:color w:val="0070C0"/>
                <w:sz w:val="28"/>
                <w:szCs w:val="28"/>
                <w:rtl/>
              </w:rPr>
            </w:pPr>
            <w:r w:rsidRPr="00353EA9">
              <w:rPr>
                <w:rFonts w:asciiTheme="minorHAnsi" w:hAnsiTheme="minorHAnsi"/>
                <w:b/>
                <w:bCs/>
                <w:color w:val="0070C0"/>
                <w:sz w:val="28"/>
                <w:szCs w:val="28"/>
                <w:rtl/>
              </w:rPr>
              <w:t>الأزمات الضريبية في الاقتصادات الرئيسية</w:t>
            </w:r>
          </w:p>
          <w:p w:rsidR="0086284D" w:rsidRPr="00353EA9" w:rsidRDefault="0086284D" w:rsidP="008E6DBB">
            <w:pPr>
              <w:pStyle w:val="NormalWeb"/>
              <w:bidi/>
              <w:spacing w:before="0" w:beforeAutospacing="0" w:after="0" w:afterAutospacing="0"/>
              <w:jc w:val="center"/>
              <w:cnfStyle w:val="000000100000"/>
              <w:rPr>
                <w:rFonts w:asciiTheme="minorHAnsi" w:hAnsiTheme="minorHAnsi" w:cs="Calibri"/>
                <w:b/>
                <w:bCs/>
                <w:color w:val="0070C0"/>
                <w:sz w:val="28"/>
                <w:szCs w:val="28"/>
                <w:rtl/>
              </w:rPr>
            </w:pPr>
            <w:r w:rsidRPr="00353EA9">
              <w:rPr>
                <w:rFonts w:ascii="Century Gothic" w:hAnsi="Century Gothic"/>
                <w:color w:val="0070C0"/>
              </w:rPr>
              <w:t>Fiscal crises in key economies</w:t>
            </w:r>
          </w:p>
        </w:tc>
        <w:tc>
          <w:tcPr>
            <w:tcW w:w="7247" w:type="dxa"/>
          </w:tcPr>
          <w:p w:rsidR="0086284D" w:rsidRPr="00353EA9" w:rsidRDefault="0086284D" w:rsidP="008E6DBB">
            <w:pPr>
              <w:pStyle w:val="NormalWeb"/>
              <w:bidi/>
              <w:spacing w:before="0" w:beforeAutospacing="0" w:after="0" w:afterAutospacing="0"/>
              <w:jc w:val="center"/>
              <w:cnfStyle w:val="000000100000"/>
              <w:rPr>
                <w:rFonts w:asciiTheme="minorHAnsi" w:hAnsiTheme="minorHAnsi" w:cs="Calibri"/>
                <w:b/>
                <w:bCs/>
                <w:color w:val="0070C0"/>
                <w:sz w:val="28"/>
                <w:szCs w:val="28"/>
                <w:rtl/>
              </w:rPr>
            </w:pPr>
            <w:r w:rsidRPr="00353EA9">
              <w:rPr>
                <w:rFonts w:asciiTheme="minorHAnsi" w:hAnsiTheme="minorHAnsi" w:hint="cs"/>
                <w:b/>
                <w:bCs/>
                <w:color w:val="0070C0"/>
                <w:sz w:val="28"/>
                <w:szCs w:val="28"/>
                <w:rtl/>
              </w:rPr>
              <w:t>أ</w:t>
            </w:r>
            <w:r w:rsidRPr="00353EA9">
              <w:rPr>
                <w:rFonts w:asciiTheme="minorHAnsi" w:hAnsiTheme="minorHAnsi"/>
                <w:b/>
                <w:bCs/>
                <w:color w:val="0070C0"/>
                <w:sz w:val="28"/>
                <w:szCs w:val="28"/>
                <w:rtl/>
              </w:rPr>
              <w:t xml:space="preserve">عباء الديون المفرطة التي تولد أزمات الديون السيادية و </w:t>
            </w:r>
            <w:r w:rsidRPr="00353EA9">
              <w:rPr>
                <w:rFonts w:asciiTheme="minorHAnsi" w:hAnsiTheme="minorHAnsi" w:cs="Calibri"/>
                <w:b/>
                <w:bCs/>
                <w:color w:val="0070C0"/>
                <w:sz w:val="28"/>
                <w:szCs w:val="28"/>
                <w:rtl/>
              </w:rPr>
              <w:t xml:space="preserve">/ </w:t>
            </w:r>
            <w:r w:rsidRPr="00353EA9">
              <w:rPr>
                <w:rFonts w:asciiTheme="minorHAnsi" w:hAnsiTheme="minorHAnsi"/>
                <w:b/>
                <w:bCs/>
                <w:color w:val="0070C0"/>
                <w:sz w:val="28"/>
                <w:szCs w:val="28"/>
                <w:rtl/>
              </w:rPr>
              <w:t>أوأزمات السيولة</w:t>
            </w:r>
          </w:p>
          <w:p w:rsidR="0086284D" w:rsidRPr="00353EA9" w:rsidRDefault="0086284D" w:rsidP="008E6DBB">
            <w:pPr>
              <w:pStyle w:val="NormalWeb"/>
              <w:spacing w:before="0" w:beforeAutospacing="0" w:after="0" w:afterAutospacing="0"/>
              <w:jc w:val="center"/>
              <w:cnfStyle w:val="000000100000"/>
              <w:rPr>
                <w:rFonts w:asciiTheme="minorHAnsi" w:hAnsiTheme="minorHAnsi" w:cstheme="minorHAnsi"/>
                <w:b/>
                <w:bCs/>
                <w:color w:val="0070C0"/>
                <w:sz w:val="28"/>
                <w:szCs w:val="28"/>
                <w:rtl/>
              </w:rPr>
            </w:pPr>
            <w:r w:rsidRPr="00353EA9">
              <w:rPr>
                <w:rFonts w:ascii="Century Gothic" w:hAnsi="Century Gothic"/>
                <w:color w:val="0070C0"/>
              </w:rPr>
              <w:t>Excessive debt burdens that generate sovereign debt crises and/or liquidity crises</w:t>
            </w:r>
          </w:p>
        </w:tc>
      </w:tr>
      <w:tr w:rsidR="0086284D" w:rsidTr="00DD18CC">
        <w:tc>
          <w:tcPr>
            <w:cnfStyle w:val="001000000000"/>
            <w:tcW w:w="1884" w:type="dxa"/>
            <w:shd w:val="clear" w:color="auto" w:fill="0070C0"/>
            <w:vAlign w:val="center"/>
          </w:tcPr>
          <w:p w:rsidR="0086284D" w:rsidRPr="00353EA9" w:rsidRDefault="0086284D" w:rsidP="008E6DBB">
            <w:pPr>
              <w:pStyle w:val="NormalWeb"/>
              <w:bidi/>
              <w:spacing w:before="0" w:beforeAutospacing="0" w:after="0" w:afterAutospacing="0"/>
              <w:jc w:val="center"/>
              <w:rPr>
                <w:rFonts w:asciiTheme="minorHAnsi" w:hAnsiTheme="minorHAnsi" w:cstheme="minorHAnsi"/>
                <w:color w:val="FFFFFF" w:themeColor="background1"/>
                <w:sz w:val="28"/>
                <w:szCs w:val="28"/>
                <w:rtl/>
              </w:rPr>
            </w:pPr>
            <w:r w:rsidRPr="00353EA9">
              <w:rPr>
                <w:rFonts w:asciiTheme="minorHAnsi" w:hAnsiTheme="minorHAnsi" w:hint="cs"/>
                <w:color w:val="FFFFFF" w:themeColor="background1"/>
                <w:sz w:val="28"/>
                <w:szCs w:val="28"/>
                <w:rtl/>
              </w:rPr>
              <w:t>اقتصاد</w:t>
            </w:r>
          </w:p>
          <w:p w:rsidR="0086284D" w:rsidRPr="00DD18CC" w:rsidRDefault="0086284D" w:rsidP="008E6DBB">
            <w:pPr>
              <w:pStyle w:val="NormalWeb"/>
              <w:bidi/>
              <w:spacing w:before="0" w:beforeAutospacing="0" w:after="0" w:afterAutospacing="0"/>
              <w:jc w:val="center"/>
              <w:rPr>
                <w:rFonts w:asciiTheme="minorHAnsi" w:hAnsiTheme="minorHAnsi" w:cstheme="minorHAnsi"/>
                <w:b w:val="0"/>
                <w:bCs w:val="0"/>
                <w:color w:val="212529"/>
                <w:sz w:val="28"/>
                <w:szCs w:val="28"/>
                <w:rtl/>
              </w:rPr>
            </w:pPr>
            <w:r w:rsidRPr="00DD18CC">
              <w:rPr>
                <w:rFonts w:ascii="Century Gothic" w:hAnsi="Century Gothic"/>
                <w:b w:val="0"/>
                <w:bCs w:val="0"/>
                <w:color w:val="FFFFFF" w:themeColor="background1"/>
              </w:rPr>
              <w:t>Economic</w:t>
            </w:r>
          </w:p>
        </w:tc>
        <w:tc>
          <w:tcPr>
            <w:tcW w:w="3822" w:type="dxa"/>
            <w:vAlign w:val="center"/>
          </w:tcPr>
          <w:p w:rsidR="0086284D" w:rsidRPr="00353EA9" w:rsidRDefault="0086284D" w:rsidP="008E6DBB">
            <w:pPr>
              <w:pStyle w:val="NormalWeb"/>
              <w:bidi/>
              <w:spacing w:before="0" w:beforeAutospacing="0" w:after="0" w:afterAutospacing="0"/>
              <w:jc w:val="center"/>
              <w:cnfStyle w:val="000000000000"/>
              <w:rPr>
                <w:rFonts w:asciiTheme="minorHAnsi" w:hAnsiTheme="minorHAnsi" w:cs="Calibri"/>
                <w:b/>
                <w:bCs/>
                <w:color w:val="0070C0"/>
                <w:sz w:val="28"/>
                <w:szCs w:val="28"/>
              </w:rPr>
            </w:pPr>
            <w:r w:rsidRPr="00353EA9">
              <w:rPr>
                <w:rFonts w:asciiTheme="minorHAnsi" w:hAnsiTheme="minorHAnsi"/>
                <w:b/>
                <w:bCs/>
                <w:color w:val="0070C0"/>
                <w:sz w:val="28"/>
                <w:szCs w:val="28"/>
                <w:rtl/>
              </w:rPr>
              <w:t>ارتفاع البطالة الهيكلية أوالبطالة المقنعة</w:t>
            </w:r>
          </w:p>
          <w:p w:rsidR="0086284D" w:rsidRPr="00353EA9" w:rsidRDefault="0086284D" w:rsidP="008E6DBB">
            <w:pPr>
              <w:pStyle w:val="NormalWeb"/>
              <w:bidi/>
              <w:spacing w:before="0" w:beforeAutospacing="0" w:after="0" w:afterAutospacing="0"/>
              <w:jc w:val="center"/>
              <w:cnfStyle w:val="000000000000"/>
              <w:rPr>
                <w:rFonts w:asciiTheme="minorHAnsi" w:hAnsiTheme="minorHAnsi" w:cs="Calibri"/>
                <w:b/>
                <w:bCs/>
                <w:color w:val="0070C0"/>
                <w:sz w:val="28"/>
                <w:szCs w:val="28"/>
                <w:rtl/>
              </w:rPr>
            </w:pPr>
            <w:r w:rsidRPr="00353EA9">
              <w:rPr>
                <w:rFonts w:ascii="Century Gothic" w:hAnsi="Century Gothic"/>
                <w:color w:val="0070C0"/>
              </w:rPr>
              <w:t xml:space="preserve">High structural unemployment </w:t>
            </w:r>
            <w:r w:rsidRPr="00353EA9">
              <w:rPr>
                <w:rFonts w:ascii="Century Gothic" w:hAnsi="Century Gothic"/>
                <w:color w:val="0070C0"/>
              </w:rPr>
              <w:lastRenderedPageBreak/>
              <w:t>or underemployment</w:t>
            </w:r>
          </w:p>
        </w:tc>
        <w:tc>
          <w:tcPr>
            <w:tcW w:w="7247" w:type="dxa"/>
          </w:tcPr>
          <w:p w:rsidR="0086284D" w:rsidRPr="00353EA9" w:rsidRDefault="0086284D" w:rsidP="008E6DBB">
            <w:pPr>
              <w:pStyle w:val="NormalWeb"/>
              <w:bidi/>
              <w:spacing w:before="0" w:beforeAutospacing="0" w:after="0" w:afterAutospacing="0"/>
              <w:jc w:val="center"/>
              <w:cnfStyle w:val="000000000000"/>
              <w:rPr>
                <w:rFonts w:asciiTheme="minorHAnsi" w:hAnsiTheme="minorHAnsi" w:cs="Calibri"/>
                <w:b/>
                <w:bCs/>
                <w:color w:val="0070C0"/>
                <w:sz w:val="28"/>
                <w:szCs w:val="28"/>
              </w:rPr>
            </w:pPr>
            <w:r w:rsidRPr="00353EA9">
              <w:rPr>
                <w:rFonts w:asciiTheme="minorHAnsi" w:hAnsiTheme="minorHAnsi"/>
                <w:b/>
                <w:bCs/>
                <w:color w:val="0070C0"/>
                <w:sz w:val="28"/>
                <w:szCs w:val="28"/>
                <w:rtl/>
              </w:rPr>
              <w:lastRenderedPageBreak/>
              <w:t>ارتفاع مستوى البطالة بشكل مستمر أو نقص في استخدام الطاقة الإنتاجية للسكان العاملين</w:t>
            </w:r>
          </w:p>
          <w:p w:rsidR="0086284D" w:rsidRPr="00353EA9" w:rsidRDefault="0086284D" w:rsidP="008E6DBB">
            <w:pPr>
              <w:pStyle w:val="NormalWeb"/>
              <w:spacing w:before="0" w:beforeAutospacing="0" w:after="0" w:afterAutospacing="0"/>
              <w:jc w:val="center"/>
              <w:cnfStyle w:val="000000000000"/>
              <w:rPr>
                <w:rFonts w:ascii="Century Gothic" w:hAnsi="Century Gothic"/>
                <w:color w:val="0070C0"/>
                <w:rtl/>
              </w:rPr>
            </w:pPr>
            <w:r w:rsidRPr="00353EA9">
              <w:rPr>
                <w:rFonts w:ascii="Century Gothic" w:hAnsi="Century Gothic"/>
                <w:color w:val="0070C0"/>
              </w:rPr>
              <w:lastRenderedPageBreak/>
              <w:t>A sustained high level of unemployment or underutilization of the productive capacity of the employed population</w:t>
            </w:r>
          </w:p>
        </w:tc>
      </w:tr>
      <w:tr w:rsidR="0086284D" w:rsidTr="00DD18CC">
        <w:trPr>
          <w:cnfStyle w:val="000000100000"/>
        </w:trPr>
        <w:tc>
          <w:tcPr>
            <w:cnfStyle w:val="001000000000"/>
            <w:tcW w:w="1884" w:type="dxa"/>
            <w:shd w:val="clear" w:color="auto" w:fill="0070C0"/>
            <w:vAlign w:val="center"/>
          </w:tcPr>
          <w:p w:rsidR="0086284D" w:rsidRPr="00353EA9" w:rsidRDefault="0086284D" w:rsidP="008E6DBB">
            <w:pPr>
              <w:pStyle w:val="NormalWeb"/>
              <w:bidi/>
              <w:spacing w:before="0" w:beforeAutospacing="0" w:after="0" w:afterAutospacing="0"/>
              <w:jc w:val="center"/>
              <w:rPr>
                <w:rFonts w:asciiTheme="minorHAnsi" w:hAnsiTheme="minorHAnsi" w:cstheme="minorHAnsi"/>
                <w:color w:val="FFFFFF" w:themeColor="background1"/>
                <w:sz w:val="28"/>
                <w:szCs w:val="28"/>
                <w:rtl/>
              </w:rPr>
            </w:pPr>
            <w:r w:rsidRPr="00353EA9">
              <w:rPr>
                <w:rFonts w:asciiTheme="minorHAnsi" w:hAnsiTheme="minorHAnsi" w:hint="cs"/>
                <w:color w:val="FFFFFF" w:themeColor="background1"/>
                <w:sz w:val="28"/>
                <w:szCs w:val="28"/>
                <w:rtl/>
              </w:rPr>
              <w:lastRenderedPageBreak/>
              <w:t>اقتصاد</w:t>
            </w:r>
          </w:p>
          <w:p w:rsidR="0086284D" w:rsidRPr="00DD18CC" w:rsidRDefault="0086284D" w:rsidP="008E6DBB">
            <w:pPr>
              <w:pStyle w:val="NormalWeb"/>
              <w:bidi/>
              <w:spacing w:before="0" w:beforeAutospacing="0" w:after="0" w:afterAutospacing="0"/>
              <w:jc w:val="center"/>
              <w:rPr>
                <w:rFonts w:asciiTheme="minorHAnsi" w:hAnsiTheme="minorHAnsi" w:cstheme="minorHAnsi"/>
                <w:b w:val="0"/>
                <w:bCs w:val="0"/>
                <w:color w:val="212529"/>
                <w:sz w:val="28"/>
                <w:szCs w:val="28"/>
                <w:rtl/>
              </w:rPr>
            </w:pPr>
            <w:r w:rsidRPr="00DD18CC">
              <w:rPr>
                <w:rFonts w:ascii="Century Gothic" w:hAnsi="Century Gothic"/>
                <w:b w:val="0"/>
                <w:bCs w:val="0"/>
                <w:color w:val="FFFFFF" w:themeColor="background1"/>
              </w:rPr>
              <w:t>Economic</w:t>
            </w:r>
          </w:p>
        </w:tc>
        <w:tc>
          <w:tcPr>
            <w:tcW w:w="3822" w:type="dxa"/>
            <w:vAlign w:val="center"/>
          </w:tcPr>
          <w:p w:rsidR="0086284D" w:rsidRPr="00353EA9" w:rsidRDefault="0086284D" w:rsidP="008E6DBB">
            <w:pPr>
              <w:pStyle w:val="NormalWeb"/>
              <w:spacing w:before="0" w:beforeAutospacing="0" w:after="0" w:afterAutospacing="0"/>
              <w:jc w:val="center"/>
              <w:cnfStyle w:val="000000100000"/>
              <w:rPr>
                <w:rFonts w:asciiTheme="minorHAnsi" w:hAnsiTheme="minorHAnsi" w:cs="Calibri"/>
                <w:b/>
                <w:bCs/>
                <w:color w:val="0070C0"/>
                <w:sz w:val="28"/>
                <w:szCs w:val="28"/>
              </w:rPr>
            </w:pPr>
            <w:r w:rsidRPr="00353EA9">
              <w:rPr>
                <w:rFonts w:asciiTheme="minorHAnsi" w:hAnsiTheme="minorHAnsi"/>
                <w:b/>
                <w:bCs/>
                <w:color w:val="0070C0"/>
                <w:sz w:val="28"/>
                <w:szCs w:val="28"/>
                <w:rtl/>
              </w:rPr>
              <w:t xml:space="preserve">الاتجار غير المشروع </w:t>
            </w:r>
            <w:r w:rsidRPr="00353EA9">
              <w:rPr>
                <w:rFonts w:asciiTheme="minorHAnsi" w:hAnsiTheme="minorHAnsi" w:cs="Calibri"/>
                <w:b/>
                <w:bCs/>
                <w:color w:val="0070C0"/>
                <w:sz w:val="28"/>
                <w:szCs w:val="28"/>
                <w:rtl/>
              </w:rPr>
              <w:t>(</w:t>
            </w:r>
            <w:r w:rsidRPr="00353EA9">
              <w:rPr>
                <w:rFonts w:asciiTheme="minorHAnsi" w:hAnsiTheme="minorHAnsi"/>
                <w:b/>
                <w:bCs/>
                <w:color w:val="0070C0"/>
                <w:sz w:val="28"/>
                <w:szCs w:val="28"/>
                <w:rtl/>
              </w:rPr>
              <w:t>مثل التدفقات المالية غير المشروعة والتهرب الضريبي والاتجار بالبشر والجريمة المنظمة</w:t>
            </w:r>
            <w:r w:rsidRPr="00353EA9">
              <w:rPr>
                <w:rFonts w:asciiTheme="minorHAnsi" w:hAnsiTheme="minorHAnsi" w:cs="Calibri"/>
                <w:b/>
                <w:bCs/>
                <w:color w:val="0070C0"/>
                <w:sz w:val="28"/>
                <w:szCs w:val="28"/>
                <w:rtl/>
              </w:rPr>
              <w:t>)</w:t>
            </w:r>
          </w:p>
          <w:p w:rsidR="0086284D" w:rsidRPr="00353EA9" w:rsidRDefault="0086284D" w:rsidP="008E6DBB">
            <w:pPr>
              <w:pStyle w:val="NormalWeb"/>
              <w:bidi/>
              <w:spacing w:before="0" w:beforeAutospacing="0" w:after="0" w:afterAutospacing="0"/>
              <w:jc w:val="center"/>
              <w:cnfStyle w:val="000000100000"/>
              <w:rPr>
                <w:rFonts w:asciiTheme="minorHAnsi" w:hAnsiTheme="minorHAnsi" w:cstheme="minorHAnsi"/>
                <w:b/>
                <w:bCs/>
                <w:color w:val="0070C0"/>
                <w:sz w:val="28"/>
                <w:szCs w:val="28"/>
                <w:rtl/>
              </w:rPr>
            </w:pPr>
            <w:r w:rsidRPr="00353EA9">
              <w:rPr>
                <w:rFonts w:ascii="Century Gothic" w:hAnsi="Century Gothic"/>
                <w:color w:val="0070C0"/>
              </w:rPr>
              <w:t>Illicit trade (e.g. illicit financial flows, tax evasion, human trafficking, organized crime)</w:t>
            </w:r>
          </w:p>
        </w:tc>
        <w:tc>
          <w:tcPr>
            <w:tcW w:w="7247" w:type="dxa"/>
          </w:tcPr>
          <w:p w:rsidR="0086284D" w:rsidRPr="00353EA9" w:rsidRDefault="0086284D" w:rsidP="008E6DBB">
            <w:pPr>
              <w:pStyle w:val="NormalWeb"/>
              <w:spacing w:before="0" w:beforeAutospacing="0" w:after="0" w:afterAutospacing="0"/>
              <w:jc w:val="center"/>
              <w:cnfStyle w:val="000000100000"/>
              <w:rPr>
                <w:rFonts w:asciiTheme="minorHAnsi" w:hAnsiTheme="minorHAnsi" w:cs="Calibri"/>
                <w:b/>
                <w:bCs/>
                <w:color w:val="0070C0"/>
                <w:sz w:val="28"/>
                <w:szCs w:val="28"/>
              </w:rPr>
            </w:pPr>
            <w:r w:rsidRPr="00353EA9">
              <w:rPr>
                <w:rFonts w:asciiTheme="minorHAnsi" w:hAnsiTheme="minorHAnsi"/>
                <w:b/>
                <w:bCs/>
                <w:color w:val="0070C0"/>
                <w:sz w:val="28"/>
                <w:szCs w:val="28"/>
                <w:rtl/>
              </w:rPr>
              <w:t xml:space="preserve">أنشطة واسعة النطاق خارج الإطار القانوني مثل التدفقات المالية غير المشروعة والتهرب الضريبي والاتجار بالبشر والتزوير و </w:t>
            </w:r>
            <w:r w:rsidRPr="00353EA9">
              <w:rPr>
                <w:rFonts w:asciiTheme="minorHAnsi" w:hAnsiTheme="minorHAnsi" w:cs="Calibri"/>
                <w:b/>
                <w:bCs/>
                <w:color w:val="0070C0"/>
                <w:sz w:val="28"/>
                <w:szCs w:val="28"/>
                <w:rtl/>
              </w:rPr>
              <w:t xml:space="preserve">/ </w:t>
            </w:r>
            <w:r w:rsidRPr="00353EA9">
              <w:rPr>
                <w:rFonts w:asciiTheme="minorHAnsi" w:hAnsiTheme="minorHAnsi"/>
                <w:b/>
                <w:bCs/>
                <w:color w:val="0070C0"/>
                <w:sz w:val="28"/>
                <w:szCs w:val="28"/>
                <w:rtl/>
              </w:rPr>
              <w:t>أو الجريمة المنظمة التي تقوض التفاعلات الاجتماعية والتعاون الإقليمي أو الدولي والنمو العالمي</w:t>
            </w:r>
          </w:p>
          <w:p w:rsidR="0086284D" w:rsidRPr="00353EA9" w:rsidRDefault="0086284D" w:rsidP="008E6DBB">
            <w:pPr>
              <w:pStyle w:val="NormalWeb"/>
              <w:spacing w:before="0" w:beforeAutospacing="0" w:after="0" w:afterAutospacing="0"/>
              <w:jc w:val="center"/>
              <w:cnfStyle w:val="000000100000"/>
              <w:rPr>
                <w:rFonts w:ascii="Century Gothic" w:hAnsi="Century Gothic"/>
                <w:color w:val="0070C0"/>
                <w:rtl/>
              </w:rPr>
            </w:pPr>
            <w:r w:rsidRPr="00353EA9">
              <w:rPr>
                <w:rFonts w:ascii="Century Gothic" w:hAnsi="Century Gothic"/>
                <w:color w:val="0070C0"/>
              </w:rPr>
              <w:t>Large-scale activities outside the legal framework such as illicit financial flows, tax evasion, human trafficking, counterfeiting and/or organized crime that undermine social interactions, regional or international collaboration, and global growth</w:t>
            </w:r>
          </w:p>
        </w:tc>
      </w:tr>
      <w:tr w:rsidR="0086284D" w:rsidTr="00DD18CC">
        <w:tc>
          <w:tcPr>
            <w:cnfStyle w:val="001000000000"/>
            <w:tcW w:w="1884" w:type="dxa"/>
            <w:shd w:val="clear" w:color="auto" w:fill="0070C0"/>
            <w:vAlign w:val="center"/>
          </w:tcPr>
          <w:p w:rsidR="0086284D" w:rsidRPr="00353EA9" w:rsidRDefault="0086284D" w:rsidP="008E6DBB">
            <w:pPr>
              <w:pStyle w:val="NormalWeb"/>
              <w:bidi/>
              <w:spacing w:before="0" w:beforeAutospacing="0" w:after="0" w:afterAutospacing="0"/>
              <w:jc w:val="center"/>
              <w:rPr>
                <w:rFonts w:asciiTheme="minorHAnsi" w:hAnsiTheme="minorHAnsi" w:cstheme="minorHAnsi"/>
                <w:color w:val="FFFFFF" w:themeColor="background1"/>
                <w:sz w:val="28"/>
                <w:szCs w:val="28"/>
                <w:rtl/>
              </w:rPr>
            </w:pPr>
            <w:r w:rsidRPr="00353EA9">
              <w:rPr>
                <w:rFonts w:asciiTheme="minorHAnsi" w:hAnsiTheme="minorHAnsi" w:hint="cs"/>
                <w:color w:val="FFFFFF" w:themeColor="background1"/>
                <w:sz w:val="28"/>
                <w:szCs w:val="28"/>
                <w:rtl/>
              </w:rPr>
              <w:t>اقتصاد</w:t>
            </w:r>
          </w:p>
          <w:p w:rsidR="0086284D" w:rsidRPr="00DD18CC" w:rsidRDefault="0086284D" w:rsidP="008E6DBB">
            <w:pPr>
              <w:pStyle w:val="NormalWeb"/>
              <w:bidi/>
              <w:spacing w:before="0" w:beforeAutospacing="0" w:after="0" w:afterAutospacing="0"/>
              <w:jc w:val="center"/>
              <w:rPr>
                <w:rFonts w:asciiTheme="minorHAnsi" w:hAnsiTheme="minorHAnsi" w:cstheme="minorHAnsi"/>
                <w:b w:val="0"/>
                <w:bCs w:val="0"/>
                <w:color w:val="212529"/>
                <w:sz w:val="28"/>
                <w:szCs w:val="28"/>
                <w:rtl/>
              </w:rPr>
            </w:pPr>
            <w:r w:rsidRPr="00DD18CC">
              <w:rPr>
                <w:rFonts w:ascii="Century Gothic" w:hAnsi="Century Gothic"/>
                <w:b w:val="0"/>
                <w:bCs w:val="0"/>
                <w:color w:val="FFFFFF" w:themeColor="background1"/>
              </w:rPr>
              <w:t>Economic</w:t>
            </w:r>
          </w:p>
        </w:tc>
        <w:tc>
          <w:tcPr>
            <w:tcW w:w="3822" w:type="dxa"/>
            <w:vAlign w:val="center"/>
          </w:tcPr>
          <w:p w:rsidR="0086284D" w:rsidRPr="00353EA9" w:rsidRDefault="0086284D" w:rsidP="008E6DBB">
            <w:pPr>
              <w:pStyle w:val="NormalWeb"/>
              <w:spacing w:before="0" w:beforeAutospacing="0" w:after="0" w:afterAutospacing="0"/>
              <w:jc w:val="center"/>
              <w:cnfStyle w:val="000000000000"/>
              <w:rPr>
                <w:rFonts w:asciiTheme="minorHAnsi" w:hAnsiTheme="minorHAnsi" w:cs="Calibri"/>
                <w:b/>
                <w:bCs/>
                <w:color w:val="0070C0"/>
                <w:sz w:val="28"/>
                <w:szCs w:val="28"/>
              </w:rPr>
            </w:pPr>
            <w:r w:rsidRPr="00353EA9">
              <w:rPr>
                <w:rFonts w:asciiTheme="minorHAnsi" w:hAnsiTheme="minorHAnsi"/>
                <w:b/>
                <w:bCs/>
                <w:color w:val="0070C0"/>
                <w:sz w:val="28"/>
                <w:szCs w:val="28"/>
                <w:rtl/>
              </w:rPr>
              <w:t xml:space="preserve">صدمة شديدة في أسعار الطاقة </w:t>
            </w:r>
            <w:r w:rsidRPr="00353EA9">
              <w:rPr>
                <w:rFonts w:asciiTheme="minorHAnsi" w:hAnsiTheme="minorHAnsi" w:cs="Calibri"/>
                <w:b/>
                <w:bCs/>
                <w:color w:val="0070C0"/>
                <w:sz w:val="28"/>
                <w:szCs w:val="28"/>
                <w:rtl/>
              </w:rPr>
              <w:t>(</w:t>
            </w:r>
            <w:r w:rsidRPr="00353EA9">
              <w:rPr>
                <w:rFonts w:asciiTheme="minorHAnsi" w:hAnsiTheme="minorHAnsi"/>
                <w:b/>
                <w:bCs/>
                <w:color w:val="0070C0"/>
                <w:sz w:val="28"/>
                <w:szCs w:val="28"/>
                <w:rtl/>
              </w:rPr>
              <w:t>زيادة أو نقصان</w:t>
            </w:r>
            <w:r w:rsidRPr="00353EA9">
              <w:rPr>
                <w:rFonts w:asciiTheme="minorHAnsi" w:hAnsiTheme="minorHAnsi" w:cs="Calibri"/>
                <w:b/>
                <w:bCs/>
                <w:color w:val="0070C0"/>
                <w:sz w:val="28"/>
                <w:szCs w:val="28"/>
                <w:rtl/>
              </w:rPr>
              <w:t>)</w:t>
            </w:r>
          </w:p>
          <w:p w:rsidR="0086284D" w:rsidRPr="00353EA9" w:rsidRDefault="0086284D" w:rsidP="008E6DBB">
            <w:pPr>
              <w:pStyle w:val="NormalWeb"/>
              <w:spacing w:before="0" w:beforeAutospacing="0" w:after="0" w:afterAutospacing="0"/>
              <w:jc w:val="center"/>
              <w:cnfStyle w:val="000000000000"/>
              <w:rPr>
                <w:rFonts w:asciiTheme="minorHAnsi" w:hAnsiTheme="minorHAnsi" w:cs="Calibri"/>
                <w:b/>
                <w:bCs/>
                <w:color w:val="0070C0"/>
                <w:sz w:val="28"/>
                <w:szCs w:val="28"/>
                <w:rtl/>
              </w:rPr>
            </w:pPr>
            <w:r w:rsidRPr="00353EA9">
              <w:rPr>
                <w:rFonts w:ascii="Century Gothic" w:hAnsi="Century Gothic"/>
                <w:color w:val="0070C0"/>
              </w:rPr>
              <w:t>Severe energy price shock (increase or decrease)</w:t>
            </w:r>
          </w:p>
        </w:tc>
        <w:tc>
          <w:tcPr>
            <w:tcW w:w="7247" w:type="dxa"/>
          </w:tcPr>
          <w:p w:rsidR="0086284D" w:rsidRPr="00353EA9" w:rsidRDefault="0086284D" w:rsidP="008E6DBB">
            <w:pPr>
              <w:pStyle w:val="NormalWeb"/>
              <w:spacing w:before="0" w:beforeAutospacing="0" w:after="0" w:afterAutospacing="0"/>
              <w:jc w:val="center"/>
              <w:cnfStyle w:val="000000000000"/>
              <w:rPr>
                <w:rFonts w:asciiTheme="minorHAnsi" w:hAnsiTheme="minorHAnsi" w:cs="Calibri"/>
                <w:b/>
                <w:bCs/>
                <w:color w:val="0070C0"/>
                <w:sz w:val="28"/>
                <w:szCs w:val="28"/>
              </w:rPr>
            </w:pPr>
            <w:r w:rsidRPr="00353EA9">
              <w:rPr>
                <w:rFonts w:asciiTheme="minorHAnsi" w:hAnsiTheme="minorHAnsi"/>
                <w:b/>
                <w:bCs/>
                <w:color w:val="0070C0"/>
                <w:sz w:val="28"/>
                <w:szCs w:val="28"/>
                <w:rtl/>
              </w:rPr>
              <w:t>ارتفاع أو انخفاض كبير في أسعار الطاقة يضع المزيد من الضغوط الاقتصادية على الصناعات والمستهلكين الذين يعتمدون بشدة على الطاقة</w:t>
            </w:r>
          </w:p>
          <w:p w:rsidR="0086284D" w:rsidRPr="00353EA9" w:rsidRDefault="0086284D" w:rsidP="008E6DBB">
            <w:pPr>
              <w:pStyle w:val="NormalWeb"/>
              <w:spacing w:before="0" w:beforeAutospacing="0" w:after="0" w:afterAutospacing="0"/>
              <w:jc w:val="center"/>
              <w:cnfStyle w:val="000000000000"/>
              <w:rPr>
                <w:rFonts w:asciiTheme="minorHAnsi" w:hAnsiTheme="minorHAnsi" w:cs="Calibri"/>
                <w:b/>
                <w:bCs/>
                <w:color w:val="0070C0"/>
                <w:sz w:val="28"/>
                <w:szCs w:val="28"/>
                <w:rtl/>
              </w:rPr>
            </w:pPr>
            <w:r w:rsidRPr="00353EA9">
              <w:rPr>
                <w:rFonts w:ascii="Century Gothic" w:hAnsi="Century Gothic"/>
                <w:color w:val="0070C0"/>
              </w:rPr>
              <w:t>Significant energy price increases or decreases that place further economic pressures on highly energy-dependent industries and consumers</w:t>
            </w:r>
          </w:p>
        </w:tc>
      </w:tr>
      <w:tr w:rsidR="0086284D" w:rsidTr="00DD18CC">
        <w:trPr>
          <w:cnfStyle w:val="000000100000"/>
        </w:trPr>
        <w:tc>
          <w:tcPr>
            <w:cnfStyle w:val="001000000000"/>
            <w:tcW w:w="1884" w:type="dxa"/>
            <w:shd w:val="clear" w:color="auto" w:fill="0070C0"/>
            <w:vAlign w:val="center"/>
          </w:tcPr>
          <w:p w:rsidR="0086284D" w:rsidRPr="00353EA9" w:rsidRDefault="0086284D" w:rsidP="008E6DBB">
            <w:pPr>
              <w:pStyle w:val="NormalWeb"/>
              <w:bidi/>
              <w:spacing w:before="0" w:beforeAutospacing="0" w:after="0" w:afterAutospacing="0"/>
              <w:jc w:val="center"/>
              <w:rPr>
                <w:rFonts w:asciiTheme="minorHAnsi" w:hAnsiTheme="minorHAnsi" w:cstheme="minorHAnsi"/>
                <w:color w:val="FFFFFF" w:themeColor="background1"/>
                <w:sz w:val="28"/>
                <w:szCs w:val="28"/>
                <w:rtl/>
              </w:rPr>
            </w:pPr>
            <w:r w:rsidRPr="00353EA9">
              <w:rPr>
                <w:rFonts w:asciiTheme="minorHAnsi" w:hAnsiTheme="minorHAnsi" w:hint="cs"/>
                <w:color w:val="FFFFFF" w:themeColor="background1"/>
                <w:sz w:val="28"/>
                <w:szCs w:val="28"/>
                <w:rtl/>
              </w:rPr>
              <w:t>اقتصاد</w:t>
            </w:r>
          </w:p>
          <w:p w:rsidR="0086284D" w:rsidRPr="00DD18CC" w:rsidRDefault="0086284D" w:rsidP="008E6DBB">
            <w:pPr>
              <w:pStyle w:val="NormalWeb"/>
              <w:bidi/>
              <w:spacing w:before="0" w:beforeAutospacing="0" w:after="0" w:afterAutospacing="0"/>
              <w:jc w:val="center"/>
              <w:rPr>
                <w:rFonts w:asciiTheme="minorHAnsi" w:hAnsiTheme="minorHAnsi" w:cstheme="minorHAnsi"/>
                <w:b w:val="0"/>
                <w:bCs w:val="0"/>
                <w:color w:val="212529"/>
                <w:sz w:val="28"/>
                <w:szCs w:val="28"/>
                <w:rtl/>
              </w:rPr>
            </w:pPr>
            <w:r w:rsidRPr="00DD18CC">
              <w:rPr>
                <w:rFonts w:ascii="Century Gothic" w:hAnsi="Century Gothic"/>
                <w:b w:val="0"/>
                <w:bCs w:val="0"/>
                <w:color w:val="FFFFFF" w:themeColor="background1"/>
              </w:rPr>
              <w:t>Economic</w:t>
            </w:r>
          </w:p>
        </w:tc>
        <w:tc>
          <w:tcPr>
            <w:tcW w:w="3822" w:type="dxa"/>
            <w:vAlign w:val="center"/>
          </w:tcPr>
          <w:p w:rsidR="0086284D" w:rsidRPr="00353EA9" w:rsidRDefault="0086284D" w:rsidP="008E6DBB">
            <w:pPr>
              <w:pStyle w:val="NormalWeb"/>
              <w:spacing w:before="0" w:beforeAutospacing="0" w:after="0" w:afterAutospacing="0"/>
              <w:jc w:val="center"/>
              <w:cnfStyle w:val="000000100000"/>
              <w:rPr>
                <w:rFonts w:asciiTheme="minorHAnsi" w:hAnsiTheme="minorHAnsi" w:cs="Calibri"/>
                <w:b/>
                <w:bCs/>
                <w:color w:val="0070C0"/>
                <w:sz w:val="28"/>
                <w:szCs w:val="28"/>
              </w:rPr>
            </w:pPr>
            <w:r w:rsidRPr="00353EA9">
              <w:rPr>
                <w:rFonts w:asciiTheme="minorHAnsi" w:hAnsiTheme="minorHAnsi"/>
                <w:b/>
                <w:bCs/>
                <w:color w:val="0070C0"/>
                <w:sz w:val="28"/>
                <w:szCs w:val="28"/>
                <w:rtl/>
              </w:rPr>
              <w:t>تضخم لا يمكن السيطرة عليه</w:t>
            </w:r>
          </w:p>
          <w:p w:rsidR="0086284D" w:rsidRPr="00353EA9" w:rsidRDefault="0086284D" w:rsidP="008E6DBB">
            <w:pPr>
              <w:pStyle w:val="NormalWeb"/>
              <w:spacing w:before="0" w:beforeAutospacing="0" w:after="0" w:afterAutospacing="0"/>
              <w:jc w:val="center"/>
              <w:cnfStyle w:val="000000100000"/>
              <w:rPr>
                <w:rFonts w:asciiTheme="minorHAnsi" w:hAnsiTheme="minorHAnsi" w:cs="Calibri"/>
                <w:b/>
                <w:bCs/>
                <w:color w:val="0070C0"/>
                <w:sz w:val="28"/>
                <w:szCs w:val="28"/>
                <w:rtl/>
              </w:rPr>
            </w:pPr>
            <w:r w:rsidRPr="00353EA9">
              <w:rPr>
                <w:rFonts w:ascii="Century Gothic" w:hAnsi="Century Gothic"/>
                <w:color w:val="0070C0"/>
              </w:rPr>
              <w:t>Unmanageable inflation</w:t>
            </w:r>
          </w:p>
        </w:tc>
        <w:tc>
          <w:tcPr>
            <w:tcW w:w="7247" w:type="dxa"/>
          </w:tcPr>
          <w:p w:rsidR="0086284D" w:rsidRPr="00353EA9" w:rsidRDefault="0086284D" w:rsidP="008E6DBB">
            <w:pPr>
              <w:pStyle w:val="NormalWeb"/>
              <w:spacing w:before="0" w:beforeAutospacing="0" w:after="0" w:afterAutospacing="0"/>
              <w:jc w:val="center"/>
              <w:cnfStyle w:val="000000100000"/>
              <w:rPr>
                <w:rFonts w:asciiTheme="minorHAnsi" w:hAnsiTheme="minorHAnsi" w:cs="Calibri"/>
                <w:b/>
                <w:bCs/>
                <w:color w:val="0070C0"/>
                <w:sz w:val="28"/>
                <w:szCs w:val="28"/>
              </w:rPr>
            </w:pPr>
            <w:r w:rsidRPr="00353EA9">
              <w:rPr>
                <w:rFonts w:asciiTheme="minorHAnsi" w:hAnsiTheme="minorHAnsi"/>
                <w:b/>
                <w:bCs/>
                <w:color w:val="0070C0"/>
                <w:sz w:val="28"/>
                <w:szCs w:val="28"/>
                <w:rtl/>
              </w:rPr>
              <w:t>زيادات لا يمكن السيطرة عليها في مستويات الأسعار العامة للسلع والخدمات في الاقتصادات الرئيسية</w:t>
            </w:r>
          </w:p>
          <w:p w:rsidR="0086284D" w:rsidRPr="00353EA9" w:rsidRDefault="0086284D" w:rsidP="008E6DBB">
            <w:pPr>
              <w:pStyle w:val="NormalWeb"/>
              <w:spacing w:before="0" w:beforeAutospacing="0" w:after="0" w:afterAutospacing="0"/>
              <w:jc w:val="center"/>
              <w:cnfStyle w:val="000000100000"/>
              <w:rPr>
                <w:rFonts w:asciiTheme="minorHAnsi" w:hAnsiTheme="minorHAnsi" w:cs="Calibri"/>
                <w:b/>
                <w:bCs/>
                <w:color w:val="0070C0"/>
                <w:sz w:val="28"/>
                <w:szCs w:val="28"/>
                <w:rtl/>
              </w:rPr>
            </w:pPr>
            <w:r w:rsidRPr="00353EA9">
              <w:rPr>
                <w:rFonts w:ascii="Century Gothic" w:hAnsi="Century Gothic"/>
                <w:color w:val="0070C0"/>
              </w:rPr>
              <w:t>Unmanageable increases in the general price levels of goods and services in key economies</w:t>
            </w:r>
          </w:p>
        </w:tc>
      </w:tr>
      <w:tr w:rsidR="0086284D" w:rsidTr="00DD18CC">
        <w:tc>
          <w:tcPr>
            <w:cnfStyle w:val="001000000000"/>
            <w:tcW w:w="1884" w:type="dxa"/>
            <w:shd w:val="clear" w:color="auto" w:fill="00B050"/>
            <w:vAlign w:val="center"/>
          </w:tcPr>
          <w:p w:rsidR="0086284D" w:rsidRPr="00036904"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036904">
              <w:rPr>
                <w:rFonts w:asciiTheme="minorHAnsi" w:hAnsiTheme="minorHAnsi" w:hint="cs"/>
                <w:color w:val="FFFFFF" w:themeColor="background1"/>
                <w:sz w:val="28"/>
                <w:szCs w:val="28"/>
                <w:rtl/>
              </w:rPr>
              <w:t>بيئي</w:t>
            </w:r>
          </w:p>
          <w:p w:rsidR="0086284D" w:rsidRPr="00036904" w:rsidRDefault="0086284D" w:rsidP="008E6DBB">
            <w:pPr>
              <w:pStyle w:val="NormalWeb"/>
              <w:spacing w:before="0" w:beforeAutospacing="0" w:after="0" w:afterAutospacing="0"/>
              <w:jc w:val="center"/>
              <w:rPr>
                <w:rFonts w:ascii="Century Gothic" w:hAnsi="Century Gothic"/>
                <w:b w:val="0"/>
                <w:bCs w:val="0"/>
                <w:color w:val="FFFFFF" w:themeColor="background1"/>
              </w:rPr>
            </w:pPr>
            <w:r w:rsidRPr="00036904">
              <w:rPr>
                <w:rFonts w:ascii="Century Gothic" w:hAnsi="Century Gothic"/>
                <w:b w:val="0"/>
                <w:bCs w:val="0"/>
                <w:color w:val="FFFFFF" w:themeColor="background1"/>
              </w:rPr>
              <w:t>Environmental</w:t>
            </w:r>
          </w:p>
          <w:p w:rsidR="0086284D" w:rsidRPr="00036904" w:rsidRDefault="0086284D" w:rsidP="008E6DBB">
            <w:pPr>
              <w:pStyle w:val="NormalWeb"/>
              <w:bidi/>
              <w:spacing w:before="0" w:beforeAutospacing="0" w:after="0" w:afterAutospacing="0"/>
              <w:jc w:val="center"/>
              <w:rPr>
                <w:rFonts w:ascii="Century Gothic" w:hAnsi="Century Gothic"/>
                <w:b w:val="0"/>
                <w:bCs w:val="0"/>
                <w:color w:val="FFFFFF" w:themeColor="background1"/>
                <w:rtl/>
              </w:rPr>
            </w:pPr>
          </w:p>
        </w:tc>
        <w:tc>
          <w:tcPr>
            <w:tcW w:w="3822" w:type="dxa"/>
            <w:vAlign w:val="center"/>
          </w:tcPr>
          <w:p w:rsidR="0086284D" w:rsidRPr="00353EA9" w:rsidRDefault="0086284D" w:rsidP="008E6DBB">
            <w:pPr>
              <w:pStyle w:val="NormalWeb"/>
              <w:bidi/>
              <w:spacing w:before="0" w:beforeAutospacing="0" w:after="0" w:afterAutospacing="0"/>
              <w:jc w:val="center"/>
              <w:cnfStyle w:val="000000000000"/>
              <w:rPr>
                <w:rFonts w:asciiTheme="minorHAnsi" w:hAnsiTheme="minorHAnsi" w:cs="Calibri"/>
                <w:b/>
                <w:bCs/>
                <w:color w:val="00B050"/>
                <w:sz w:val="28"/>
                <w:szCs w:val="28"/>
                <w:rtl/>
              </w:rPr>
            </w:pPr>
            <w:r w:rsidRPr="00353EA9">
              <w:rPr>
                <w:rFonts w:asciiTheme="minorHAnsi" w:hAnsiTheme="minorHAnsi"/>
                <w:b/>
                <w:bCs/>
                <w:color w:val="00B050"/>
                <w:sz w:val="28"/>
                <w:szCs w:val="28"/>
                <w:rtl/>
              </w:rPr>
              <w:t xml:space="preserve">الظواهر الجوية الشديدة </w:t>
            </w:r>
            <w:r w:rsidRPr="00353EA9">
              <w:rPr>
                <w:rFonts w:asciiTheme="minorHAnsi" w:hAnsiTheme="minorHAnsi" w:cs="Calibri"/>
                <w:b/>
                <w:bCs/>
                <w:color w:val="00B050"/>
                <w:sz w:val="28"/>
                <w:szCs w:val="28"/>
                <w:rtl/>
              </w:rPr>
              <w:t>(</w:t>
            </w:r>
            <w:r w:rsidRPr="00353EA9">
              <w:rPr>
                <w:rFonts w:asciiTheme="minorHAnsi" w:hAnsiTheme="minorHAnsi"/>
                <w:b/>
                <w:bCs/>
                <w:color w:val="00B050"/>
                <w:sz w:val="28"/>
                <w:szCs w:val="28"/>
                <w:rtl/>
              </w:rPr>
              <w:t>مثل الفيضانات والعواصف</w:t>
            </w:r>
            <w:r w:rsidRPr="00353EA9">
              <w:rPr>
                <w:rFonts w:asciiTheme="minorHAnsi" w:hAnsiTheme="minorHAnsi" w:cs="Calibri"/>
                <w:b/>
                <w:bCs/>
                <w:color w:val="00B050"/>
                <w:sz w:val="28"/>
                <w:szCs w:val="28"/>
                <w:rtl/>
              </w:rPr>
              <w:t>)</w:t>
            </w:r>
          </w:p>
          <w:p w:rsidR="0086284D" w:rsidRPr="00353EA9" w:rsidRDefault="0086284D" w:rsidP="008E6DBB">
            <w:pPr>
              <w:pStyle w:val="NormalWeb"/>
              <w:spacing w:before="0" w:beforeAutospacing="0" w:after="0" w:afterAutospacing="0"/>
              <w:jc w:val="center"/>
              <w:cnfStyle w:val="000000000000"/>
              <w:rPr>
                <w:rFonts w:ascii="Century Gothic" w:hAnsi="Century Gothic"/>
                <w:color w:val="00B050"/>
                <w:rtl/>
              </w:rPr>
            </w:pPr>
            <w:r w:rsidRPr="00353EA9">
              <w:rPr>
                <w:rFonts w:ascii="Century Gothic" w:hAnsi="Century Gothic"/>
                <w:color w:val="00B050"/>
              </w:rPr>
              <w:t>Extreme weather events (e.g. floods, storms)</w:t>
            </w:r>
          </w:p>
        </w:tc>
        <w:tc>
          <w:tcPr>
            <w:tcW w:w="7247" w:type="dxa"/>
          </w:tcPr>
          <w:p w:rsidR="0086284D" w:rsidRPr="00036904" w:rsidRDefault="0086284D" w:rsidP="008E6DBB">
            <w:pPr>
              <w:pStyle w:val="NormalWeb"/>
              <w:bidi/>
              <w:spacing w:before="0" w:beforeAutospacing="0" w:after="0" w:afterAutospacing="0"/>
              <w:jc w:val="center"/>
              <w:cnfStyle w:val="000000000000"/>
              <w:rPr>
                <w:rFonts w:asciiTheme="minorHAnsi" w:hAnsiTheme="minorHAnsi" w:cs="Calibri"/>
                <w:b/>
                <w:bCs/>
                <w:color w:val="00B050"/>
                <w:sz w:val="28"/>
                <w:szCs w:val="28"/>
                <w:rtl/>
              </w:rPr>
            </w:pPr>
            <w:r w:rsidRPr="00036904">
              <w:rPr>
                <w:rFonts w:asciiTheme="minorHAnsi" w:hAnsiTheme="minorHAnsi"/>
                <w:b/>
                <w:bCs/>
                <w:color w:val="00B050"/>
                <w:sz w:val="28"/>
                <w:szCs w:val="28"/>
                <w:rtl/>
              </w:rPr>
              <w:t xml:space="preserve">الممتلكات الرئيسية والبنية التحتية و </w:t>
            </w:r>
            <w:r w:rsidRPr="00036904">
              <w:rPr>
                <w:rFonts w:asciiTheme="minorHAnsi" w:hAnsiTheme="minorHAnsi" w:cs="Calibri"/>
                <w:b/>
                <w:bCs/>
                <w:color w:val="00B050"/>
                <w:sz w:val="28"/>
                <w:szCs w:val="28"/>
                <w:rtl/>
              </w:rPr>
              <w:t xml:space="preserve">/ </w:t>
            </w:r>
            <w:r w:rsidRPr="00036904">
              <w:rPr>
                <w:rFonts w:asciiTheme="minorHAnsi" w:hAnsiTheme="minorHAnsi"/>
                <w:b/>
                <w:bCs/>
                <w:color w:val="00B050"/>
                <w:sz w:val="28"/>
                <w:szCs w:val="28"/>
                <w:rtl/>
              </w:rPr>
              <w:t>أو الأضرار البيئية وكذلك فقدان الأرواح البشرية الناجمة عن الأحداث الجوية القاسية</w:t>
            </w:r>
          </w:p>
          <w:p w:rsidR="0086284D" w:rsidRPr="00353EA9" w:rsidRDefault="0086284D" w:rsidP="008E6DBB">
            <w:pPr>
              <w:pStyle w:val="NormalWeb"/>
              <w:spacing w:before="0" w:beforeAutospacing="0" w:after="0" w:afterAutospacing="0"/>
              <w:jc w:val="center"/>
              <w:cnfStyle w:val="000000000000"/>
              <w:rPr>
                <w:rFonts w:asciiTheme="minorHAnsi" w:hAnsiTheme="minorHAnsi" w:cs="Calibri"/>
                <w:b/>
                <w:bCs/>
                <w:color w:val="00B050"/>
                <w:sz w:val="28"/>
                <w:szCs w:val="28"/>
                <w:rtl/>
              </w:rPr>
            </w:pPr>
            <w:r w:rsidRPr="00036904">
              <w:rPr>
                <w:rFonts w:ascii="Century Gothic" w:hAnsi="Century Gothic"/>
                <w:color w:val="00B050"/>
              </w:rPr>
              <w:t>Major property, infrastructure, and/or environmental damage as well as loss of human life caused by extreme weather events</w:t>
            </w:r>
          </w:p>
        </w:tc>
      </w:tr>
      <w:tr w:rsidR="0086284D" w:rsidTr="00DD18CC">
        <w:trPr>
          <w:cnfStyle w:val="000000100000"/>
        </w:trPr>
        <w:tc>
          <w:tcPr>
            <w:cnfStyle w:val="001000000000"/>
            <w:tcW w:w="1884" w:type="dxa"/>
            <w:shd w:val="clear" w:color="auto" w:fill="00B050"/>
            <w:vAlign w:val="center"/>
          </w:tcPr>
          <w:p w:rsidR="0086284D" w:rsidRPr="00036904"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036904">
              <w:rPr>
                <w:rFonts w:asciiTheme="minorHAnsi" w:hAnsiTheme="minorHAnsi" w:hint="cs"/>
                <w:color w:val="FFFFFF" w:themeColor="background1"/>
                <w:sz w:val="28"/>
                <w:szCs w:val="28"/>
                <w:rtl/>
              </w:rPr>
              <w:t>بيئي</w:t>
            </w:r>
          </w:p>
          <w:p w:rsidR="0086284D" w:rsidRPr="00036904" w:rsidRDefault="0086284D" w:rsidP="008E6DBB">
            <w:pPr>
              <w:pStyle w:val="NormalWeb"/>
              <w:spacing w:before="0" w:beforeAutospacing="0" w:after="0" w:afterAutospacing="0"/>
              <w:jc w:val="center"/>
              <w:rPr>
                <w:rFonts w:ascii="Century Gothic" w:hAnsi="Century Gothic"/>
                <w:b w:val="0"/>
                <w:bCs w:val="0"/>
                <w:color w:val="FFFFFF" w:themeColor="background1"/>
              </w:rPr>
            </w:pPr>
            <w:r w:rsidRPr="00036904">
              <w:rPr>
                <w:rFonts w:ascii="Century Gothic" w:hAnsi="Century Gothic"/>
                <w:b w:val="0"/>
                <w:bCs w:val="0"/>
                <w:color w:val="FFFFFF" w:themeColor="background1"/>
              </w:rPr>
              <w:t>Environmental</w:t>
            </w:r>
          </w:p>
          <w:p w:rsidR="0086284D" w:rsidRPr="00036904"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p>
        </w:tc>
        <w:tc>
          <w:tcPr>
            <w:tcW w:w="3822" w:type="dxa"/>
            <w:vAlign w:val="center"/>
          </w:tcPr>
          <w:p w:rsidR="0086284D" w:rsidRDefault="0086284D" w:rsidP="008E6DBB">
            <w:pPr>
              <w:pStyle w:val="NormalWeb"/>
              <w:bidi/>
              <w:spacing w:before="0" w:beforeAutospacing="0" w:after="0" w:afterAutospacing="0"/>
              <w:jc w:val="center"/>
              <w:cnfStyle w:val="000000100000"/>
              <w:rPr>
                <w:rFonts w:asciiTheme="minorHAnsi" w:hAnsiTheme="minorHAnsi" w:cs="Calibri"/>
                <w:b/>
                <w:bCs/>
                <w:color w:val="00B050"/>
                <w:sz w:val="28"/>
                <w:szCs w:val="28"/>
                <w:rtl/>
              </w:rPr>
            </w:pPr>
            <w:r w:rsidRPr="00A6413B">
              <w:rPr>
                <w:rFonts w:asciiTheme="minorHAnsi" w:hAnsiTheme="minorHAnsi"/>
                <w:b/>
                <w:bCs/>
                <w:color w:val="00B050"/>
                <w:sz w:val="28"/>
                <w:szCs w:val="28"/>
                <w:rtl/>
              </w:rPr>
              <w:t xml:space="preserve">فشل التخفيف من </w:t>
            </w:r>
            <w:r>
              <w:rPr>
                <w:rFonts w:asciiTheme="minorHAnsi" w:hAnsiTheme="minorHAnsi" w:hint="cs"/>
                <w:b/>
                <w:bCs/>
                <w:color w:val="00B050"/>
                <w:sz w:val="28"/>
                <w:szCs w:val="28"/>
                <w:rtl/>
              </w:rPr>
              <w:t xml:space="preserve">حدة </w:t>
            </w:r>
            <w:r w:rsidRPr="00A6413B">
              <w:rPr>
                <w:rFonts w:asciiTheme="minorHAnsi" w:hAnsiTheme="minorHAnsi"/>
                <w:b/>
                <w:bCs/>
                <w:color w:val="00B050"/>
                <w:sz w:val="28"/>
                <w:szCs w:val="28"/>
                <w:rtl/>
              </w:rPr>
              <w:t>تغير المناخ والتكيف معه</w:t>
            </w:r>
          </w:p>
          <w:p w:rsidR="0086284D" w:rsidRPr="00353EA9" w:rsidRDefault="0086284D" w:rsidP="008E6DBB">
            <w:pPr>
              <w:pStyle w:val="NormalWeb"/>
              <w:spacing w:before="0" w:beforeAutospacing="0" w:after="0" w:afterAutospacing="0"/>
              <w:jc w:val="center"/>
              <w:cnfStyle w:val="000000100000"/>
              <w:rPr>
                <w:rFonts w:asciiTheme="minorHAnsi" w:hAnsiTheme="minorHAnsi" w:cs="Calibri"/>
                <w:b/>
                <w:bCs/>
                <w:color w:val="00B050"/>
                <w:sz w:val="28"/>
                <w:szCs w:val="28"/>
                <w:rtl/>
              </w:rPr>
            </w:pPr>
            <w:r w:rsidRPr="00A6413B">
              <w:rPr>
                <w:rFonts w:ascii="Century Gothic" w:hAnsi="Century Gothic"/>
                <w:color w:val="00B050"/>
              </w:rPr>
              <w:t>Failure of climate-change mitigation and adaptation</w:t>
            </w:r>
          </w:p>
        </w:tc>
        <w:tc>
          <w:tcPr>
            <w:tcW w:w="7247" w:type="dxa"/>
          </w:tcPr>
          <w:p w:rsidR="0086284D" w:rsidRPr="005B522F" w:rsidRDefault="0086284D" w:rsidP="008E6DBB">
            <w:pPr>
              <w:pStyle w:val="NormalWeb"/>
              <w:bidi/>
              <w:spacing w:before="0" w:beforeAutospacing="0" w:after="0" w:afterAutospacing="0"/>
              <w:jc w:val="center"/>
              <w:cnfStyle w:val="000000100000"/>
              <w:rPr>
                <w:rFonts w:asciiTheme="minorHAnsi" w:hAnsiTheme="minorHAnsi" w:cs="Calibri"/>
                <w:b/>
                <w:bCs/>
                <w:color w:val="00B050"/>
                <w:sz w:val="28"/>
                <w:szCs w:val="28"/>
                <w:rtl/>
              </w:rPr>
            </w:pPr>
            <w:r w:rsidRPr="005B522F">
              <w:rPr>
                <w:rFonts w:asciiTheme="minorHAnsi" w:hAnsiTheme="minorHAnsi"/>
                <w:b/>
                <w:bCs/>
                <w:color w:val="00B050"/>
                <w:sz w:val="28"/>
                <w:szCs w:val="28"/>
                <w:rtl/>
              </w:rPr>
              <w:t xml:space="preserve">فشل الحكومات </w:t>
            </w:r>
            <w:r>
              <w:rPr>
                <w:rFonts w:asciiTheme="minorHAnsi" w:hAnsiTheme="minorHAnsi" w:hint="cs"/>
                <w:b/>
                <w:bCs/>
                <w:color w:val="00B050"/>
                <w:sz w:val="28"/>
                <w:szCs w:val="28"/>
                <w:rtl/>
              </w:rPr>
              <w:t>والاعمال</w:t>
            </w:r>
            <w:r w:rsidRPr="005B522F">
              <w:rPr>
                <w:rFonts w:asciiTheme="minorHAnsi" w:hAnsiTheme="minorHAnsi"/>
                <w:b/>
                <w:bCs/>
                <w:color w:val="00B050"/>
                <w:sz w:val="28"/>
                <w:szCs w:val="28"/>
                <w:rtl/>
              </w:rPr>
              <w:t xml:space="preserve"> في إنفاذ أو اتخاذ تدابير فعالة للتخفيف من </w:t>
            </w:r>
            <w:r>
              <w:rPr>
                <w:rFonts w:asciiTheme="minorHAnsi" w:hAnsiTheme="minorHAnsi" w:hint="cs"/>
                <w:b/>
                <w:bCs/>
                <w:color w:val="00B050"/>
                <w:sz w:val="28"/>
                <w:szCs w:val="28"/>
                <w:rtl/>
              </w:rPr>
              <w:t xml:space="preserve">حدة </w:t>
            </w:r>
            <w:r w:rsidRPr="005B522F">
              <w:rPr>
                <w:rFonts w:asciiTheme="minorHAnsi" w:hAnsiTheme="minorHAnsi"/>
                <w:b/>
                <w:bCs/>
                <w:color w:val="00B050"/>
                <w:sz w:val="28"/>
                <w:szCs w:val="28"/>
                <w:rtl/>
              </w:rPr>
              <w:t xml:space="preserve">تغير المناخ وحماية السكان ومساعدة </w:t>
            </w:r>
            <w:r>
              <w:rPr>
                <w:rFonts w:asciiTheme="minorHAnsi" w:hAnsiTheme="minorHAnsi" w:hint="cs"/>
                <w:b/>
                <w:bCs/>
                <w:color w:val="00B050"/>
                <w:sz w:val="28"/>
                <w:szCs w:val="28"/>
                <w:rtl/>
              </w:rPr>
              <w:t>الاعمال</w:t>
            </w:r>
            <w:r w:rsidRPr="005B522F">
              <w:rPr>
                <w:rFonts w:asciiTheme="minorHAnsi" w:hAnsiTheme="minorHAnsi"/>
                <w:b/>
                <w:bCs/>
                <w:color w:val="00B050"/>
                <w:sz w:val="28"/>
                <w:szCs w:val="28"/>
                <w:rtl/>
              </w:rPr>
              <w:t xml:space="preserve"> المتأثرة بتغير المناخ على التكيف</w:t>
            </w:r>
          </w:p>
          <w:p w:rsidR="0086284D" w:rsidRPr="00036904" w:rsidRDefault="0086284D" w:rsidP="008E6DBB">
            <w:pPr>
              <w:pStyle w:val="NormalWeb"/>
              <w:spacing w:before="0" w:beforeAutospacing="0" w:after="0" w:afterAutospacing="0"/>
              <w:jc w:val="center"/>
              <w:cnfStyle w:val="000000100000"/>
              <w:rPr>
                <w:rFonts w:asciiTheme="minorHAnsi" w:hAnsiTheme="minorHAnsi" w:cs="Calibri"/>
                <w:b/>
                <w:bCs/>
                <w:color w:val="00B050"/>
                <w:sz w:val="28"/>
                <w:szCs w:val="28"/>
                <w:rtl/>
              </w:rPr>
            </w:pPr>
            <w:r w:rsidRPr="005B522F">
              <w:rPr>
                <w:rFonts w:ascii="Century Gothic" w:hAnsi="Century Gothic"/>
                <w:color w:val="00B050"/>
              </w:rPr>
              <w:t xml:space="preserve">The failure of governments and businesses to enforce or enact effective measures to mitigate climate change, </w:t>
            </w:r>
            <w:r w:rsidRPr="005B522F">
              <w:rPr>
                <w:rFonts w:ascii="Century Gothic" w:hAnsi="Century Gothic"/>
                <w:color w:val="00B050"/>
              </w:rPr>
              <w:lastRenderedPageBreak/>
              <w:t>protect populations and help businesses impacted by climate change to adapt</w:t>
            </w:r>
          </w:p>
        </w:tc>
      </w:tr>
      <w:tr w:rsidR="0086284D" w:rsidTr="00DD18CC">
        <w:tc>
          <w:tcPr>
            <w:cnfStyle w:val="001000000000"/>
            <w:tcW w:w="1884" w:type="dxa"/>
            <w:shd w:val="clear" w:color="auto" w:fill="00B050"/>
            <w:vAlign w:val="center"/>
          </w:tcPr>
          <w:p w:rsidR="0086284D" w:rsidRPr="00036904"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036904">
              <w:rPr>
                <w:rFonts w:asciiTheme="minorHAnsi" w:hAnsiTheme="minorHAnsi" w:hint="cs"/>
                <w:color w:val="FFFFFF" w:themeColor="background1"/>
                <w:sz w:val="28"/>
                <w:szCs w:val="28"/>
                <w:rtl/>
              </w:rPr>
              <w:lastRenderedPageBreak/>
              <w:t>بيئي</w:t>
            </w:r>
          </w:p>
          <w:p w:rsidR="0086284D" w:rsidRPr="00036904" w:rsidRDefault="0086284D" w:rsidP="008E6DBB">
            <w:pPr>
              <w:pStyle w:val="NormalWeb"/>
              <w:spacing w:before="0" w:beforeAutospacing="0" w:after="0" w:afterAutospacing="0"/>
              <w:jc w:val="center"/>
              <w:rPr>
                <w:rFonts w:ascii="Century Gothic" w:hAnsi="Century Gothic"/>
                <w:b w:val="0"/>
                <w:bCs w:val="0"/>
                <w:color w:val="FFFFFF" w:themeColor="background1"/>
              </w:rPr>
            </w:pPr>
            <w:r w:rsidRPr="00036904">
              <w:rPr>
                <w:rFonts w:ascii="Century Gothic" w:hAnsi="Century Gothic"/>
                <w:b w:val="0"/>
                <w:bCs w:val="0"/>
                <w:color w:val="FFFFFF" w:themeColor="background1"/>
              </w:rPr>
              <w:t>Environmental</w:t>
            </w:r>
          </w:p>
          <w:p w:rsidR="0086284D" w:rsidRPr="00036904"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p>
        </w:tc>
        <w:tc>
          <w:tcPr>
            <w:tcW w:w="3822" w:type="dxa"/>
            <w:vAlign w:val="center"/>
          </w:tcPr>
          <w:p w:rsidR="0086284D" w:rsidRDefault="0086284D" w:rsidP="008E6DBB">
            <w:pPr>
              <w:pStyle w:val="NormalWeb"/>
              <w:bidi/>
              <w:spacing w:before="0" w:beforeAutospacing="0" w:after="0" w:afterAutospacing="0"/>
              <w:jc w:val="center"/>
              <w:cnfStyle w:val="000000000000"/>
              <w:rPr>
                <w:rFonts w:asciiTheme="minorHAnsi" w:hAnsiTheme="minorHAnsi" w:cs="Calibri"/>
                <w:b/>
                <w:bCs/>
                <w:color w:val="00B050"/>
                <w:sz w:val="28"/>
                <w:szCs w:val="28"/>
                <w:rtl/>
              </w:rPr>
            </w:pPr>
            <w:r w:rsidRPr="0021103C">
              <w:rPr>
                <w:rFonts w:asciiTheme="minorHAnsi" w:hAnsiTheme="minorHAnsi"/>
                <w:b/>
                <w:bCs/>
                <w:color w:val="00B050"/>
                <w:sz w:val="28"/>
                <w:szCs w:val="28"/>
                <w:rtl/>
              </w:rPr>
              <w:t xml:space="preserve">ضياع التنوع البيولوجي الرئيسي وانهيار النظام الإيكولوجي </w:t>
            </w:r>
            <w:r w:rsidRPr="0021103C">
              <w:rPr>
                <w:rFonts w:asciiTheme="minorHAnsi" w:hAnsiTheme="minorHAnsi" w:cs="Calibri"/>
                <w:b/>
                <w:bCs/>
                <w:color w:val="00B050"/>
                <w:sz w:val="28"/>
                <w:szCs w:val="28"/>
                <w:rtl/>
              </w:rPr>
              <w:t>(</w:t>
            </w:r>
            <w:r w:rsidRPr="0021103C">
              <w:rPr>
                <w:rFonts w:asciiTheme="minorHAnsi" w:hAnsiTheme="minorHAnsi"/>
                <w:b/>
                <w:bCs/>
                <w:color w:val="00B050"/>
                <w:sz w:val="28"/>
                <w:szCs w:val="28"/>
                <w:rtl/>
              </w:rPr>
              <w:t>الأرضي أو البحري</w:t>
            </w:r>
            <w:r w:rsidRPr="0021103C">
              <w:rPr>
                <w:rFonts w:asciiTheme="minorHAnsi" w:hAnsiTheme="minorHAnsi" w:cs="Calibri"/>
                <w:b/>
                <w:bCs/>
                <w:color w:val="00B050"/>
                <w:sz w:val="28"/>
                <w:szCs w:val="28"/>
                <w:rtl/>
              </w:rPr>
              <w:t>)</w:t>
            </w:r>
          </w:p>
          <w:p w:rsidR="0086284D" w:rsidRPr="00A6413B" w:rsidRDefault="0086284D" w:rsidP="008E6DBB">
            <w:pPr>
              <w:pStyle w:val="NormalWeb"/>
              <w:spacing w:before="0" w:beforeAutospacing="0" w:after="0" w:afterAutospacing="0"/>
              <w:jc w:val="center"/>
              <w:cnfStyle w:val="000000000000"/>
              <w:rPr>
                <w:rFonts w:asciiTheme="minorHAnsi" w:hAnsiTheme="minorHAnsi" w:cs="Calibri"/>
                <w:b/>
                <w:bCs/>
                <w:color w:val="00B050"/>
                <w:sz w:val="28"/>
                <w:szCs w:val="28"/>
                <w:rtl/>
              </w:rPr>
            </w:pPr>
            <w:r w:rsidRPr="0021103C">
              <w:rPr>
                <w:rFonts w:ascii="Century Gothic" w:hAnsi="Century Gothic"/>
                <w:color w:val="00B050"/>
              </w:rPr>
              <w:t>Major biodiversity loss and ecosystem collapse (terrestrial or marine)</w:t>
            </w:r>
          </w:p>
        </w:tc>
        <w:tc>
          <w:tcPr>
            <w:tcW w:w="7247" w:type="dxa"/>
          </w:tcPr>
          <w:p w:rsidR="0086284D" w:rsidRPr="0021103C" w:rsidRDefault="0086284D" w:rsidP="008E6DBB">
            <w:pPr>
              <w:pStyle w:val="NormalWeb"/>
              <w:bidi/>
              <w:spacing w:before="0" w:beforeAutospacing="0" w:after="0" w:afterAutospacing="0"/>
              <w:jc w:val="center"/>
              <w:cnfStyle w:val="000000000000"/>
              <w:rPr>
                <w:rFonts w:asciiTheme="minorHAnsi" w:hAnsiTheme="minorHAnsi" w:cs="Calibri"/>
                <w:b/>
                <w:bCs/>
                <w:color w:val="00B050"/>
                <w:sz w:val="28"/>
                <w:szCs w:val="28"/>
                <w:rtl/>
              </w:rPr>
            </w:pPr>
            <w:r w:rsidRPr="0021103C">
              <w:rPr>
                <w:rFonts w:asciiTheme="minorHAnsi" w:hAnsiTheme="minorHAnsi"/>
                <w:b/>
                <w:bCs/>
                <w:color w:val="00B050"/>
                <w:sz w:val="28"/>
                <w:szCs w:val="28"/>
                <w:rtl/>
              </w:rPr>
              <w:t xml:space="preserve">عواقب لا رجعة فيها على </w:t>
            </w:r>
            <w:r w:rsidRPr="0021103C">
              <w:rPr>
                <w:rFonts w:asciiTheme="minorHAnsi" w:hAnsiTheme="minorHAnsi" w:hint="cs"/>
                <w:b/>
                <w:bCs/>
                <w:color w:val="00B050"/>
                <w:sz w:val="28"/>
                <w:szCs w:val="28"/>
                <w:rtl/>
              </w:rPr>
              <w:t>البيئة،</w:t>
            </w:r>
            <w:r>
              <w:rPr>
                <w:rFonts w:asciiTheme="minorHAnsi" w:hAnsiTheme="minorHAnsi" w:hint="cs"/>
                <w:b/>
                <w:bCs/>
                <w:color w:val="00B050"/>
                <w:sz w:val="28"/>
                <w:szCs w:val="28"/>
                <w:rtl/>
              </w:rPr>
              <w:t>تؤدي</w:t>
            </w:r>
            <w:r w:rsidRPr="0021103C">
              <w:rPr>
                <w:rFonts w:asciiTheme="minorHAnsi" w:hAnsiTheme="minorHAnsi"/>
                <w:b/>
                <w:bCs/>
                <w:color w:val="00B050"/>
                <w:sz w:val="28"/>
                <w:szCs w:val="28"/>
                <w:rtl/>
              </w:rPr>
              <w:t xml:space="preserve"> إلى استنزاف الموارد بشدة للبشرية وكذلك الصناعات</w:t>
            </w:r>
          </w:p>
          <w:p w:rsidR="0086284D" w:rsidRPr="005B522F" w:rsidRDefault="0086284D" w:rsidP="008E6DBB">
            <w:pPr>
              <w:pStyle w:val="NormalWeb"/>
              <w:spacing w:before="0" w:beforeAutospacing="0" w:after="0" w:afterAutospacing="0"/>
              <w:jc w:val="center"/>
              <w:cnfStyle w:val="000000000000"/>
              <w:rPr>
                <w:rFonts w:asciiTheme="minorHAnsi" w:hAnsiTheme="minorHAnsi" w:cs="Calibri"/>
                <w:b/>
                <w:bCs/>
                <w:color w:val="00B050"/>
                <w:sz w:val="28"/>
                <w:szCs w:val="28"/>
                <w:rtl/>
              </w:rPr>
            </w:pPr>
            <w:r w:rsidRPr="0021103C">
              <w:rPr>
                <w:rFonts w:ascii="Century Gothic" w:hAnsi="Century Gothic"/>
                <w:color w:val="00B050"/>
              </w:rPr>
              <w:t>Irreversible consequences for the environment, resulting in severely depleted resources for humankind as well as industries</w:t>
            </w:r>
          </w:p>
        </w:tc>
      </w:tr>
      <w:tr w:rsidR="0086284D" w:rsidTr="00DD18CC">
        <w:trPr>
          <w:cnfStyle w:val="000000100000"/>
        </w:trPr>
        <w:tc>
          <w:tcPr>
            <w:cnfStyle w:val="001000000000"/>
            <w:tcW w:w="1884" w:type="dxa"/>
            <w:shd w:val="clear" w:color="auto" w:fill="00B050"/>
            <w:vAlign w:val="center"/>
          </w:tcPr>
          <w:p w:rsidR="0086284D" w:rsidRPr="00036904"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036904">
              <w:rPr>
                <w:rFonts w:asciiTheme="minorHAnsi" w:hAnsiTheme="minorHAnsi" w:hint="cs"/>
                <w:color w:val="FFFFFF" w:themeColor="background1"/>
                <w:sz w:val="28"/>
                <w:szCs w:val="28"/>
                <w:rtl/>
              </w:rPr>
              <w:t>بيئي</w:t>
            </w:r>
          </w:p>
          <w:p w:rsidR="0086284D" w:rsidRPr="00036904" w:rsidRDefault="0086284D" w:rsidP="008E6DBB">
            <w:pPr>
              <w:pStyle w:val="NormalWeb"/>
              <w:spacing w:before="0" w:beforeAutospacing="0" w:after="0" w:afterAutospacing="0"/>
              <w:jc w:val="center"/>
              <w:rPr>
                <w:rFonts w:ascii="Century Gothic" w:hAnsi="Century Gothic"/>
                <w:b w:val="0"/>
                <w:bCs w:val="0"/>
                <w:color w:val="FFFFFF" w:themeColor="background1"/>
              </w:rPr>
            </w:pPr>
            <w:r w:rsidRPr="00036904">
              <w:rPr>
                <w:rFonts w:ascii="Century Gothic" w:hAnsi="Century Gothic"/>
                <w:b w:val="0"/>
                <w:bCs w:val="0"/>
                <w:color w:val="FFFFFF" w:themeColor="background1"/>
              </w:rPr>
              <w:t>Environmental</w:t>
            </w:r>
          </w:p>
          <w:p w:rsidR="0086284D" w:rsidRPr="00036904"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p>
        </w:tc>
        <w:tc>
          <w:tcPr>
            <w:tcW w:w="3822" w:type="dxa"/>
            <w:vAlign w:val="center"/>
          </w:tcPr>
          <w:p w:rsidR="0086284D" w:rsidRDefault="0086284D" w:rsidP="008E6DBB">
            <w:pPr>
              <w:pStyle w:val="NormalWeb"/>
              <w:bidi/>
              <w:spacing w:before="0" w:beforeAutospacing="0" w:after="0" w:afterAutospacing="0"/>
              <w:jc w:val="center"/>
              <w:cnfStyle w:val="000000100000"/>
              <w:rPr>
                <w:rFonts w:asciiTheme="minorHAnsi" w:hAnsiTheme="minorHAnsi" w:cs="Calibri"/>
                <w:b/>
                <w:bCs/>
                <w:color w:val="00B050"/>
                <w:sz w:val="28"/>
                <w:szCs w:val="28"/>
                <w:rtl/>
              </w:rPr>
            </w:pPr>
            <w:r w:rsidRPr="0021103C">
              <w:rPr>
                <w:rFonts w:asciiTheme="minorHAnsi" w:hAnsiTheme="minorHAnsi"/>
                <w:b/>
                <w:bCs/>
                <w:color w:val="00B050"/>
                <w:sz w:val="28"/>
                <w:szCs w:val="28"/>
                <w:rtl/>
              </w:rPr>
              <w:t xml:space="preserve">الكوارث الطبيعية الكبرى </w:t>
            </w:r>
            <w:r w:rsidRPr="0021103C">
              <w:rPr>
                <w:rFonts w:asciiTheme="minorHAnsi" w:hAnsiTheme="minorHAnsi" w:cs="Calibri"/>
                <w:b/>
                <w:bCs/>
                <w:color w:val="00B050"/>
                <w:sz w:val="28"/>
                <w:szCs w:val="28"/>
                <w:rtl/>
              </w:rPr>
              <w:t>(</w:t>
            </w:r>
            <w:r w:rsidRPr="0021103C">
              <w:rPr>
                <w:rFonts w:asciiTheme="minorHAnsi" w:hAnsiTheme="minorHAnsi"/>
                <w:b/>
                <w:bCs/>
                <w:color w:val="00B050"/>
                <w:sz w:val="28"/>
                <w:szCs w:val="28"/>
                <w:rtl/>
              </w:rPr>
              <w:t>مثل الزلازل وموجات التسونامي والانفجارات البركانية والعواصف المغنطيسية الأرضية</w:t>
            </w:r>
            <w:r w:rsidRPr="0021103C">
              <w:rPr>
                <w:rFonts w:asciiTheme="minorHAnsi" w:hAnsiTheme="minorHAnsi" w:cs="Calibri"/>
                <w:b/>
                <w:bCs/>
                <w:color w:val="00B050"/>
                <w:sz w:val="28"/>
                <w:szCs w:val="28"/>
                <w:rtl/>
              </w:rPr>
              <w:t>)</w:t>
            </w:r>
          </w:p>
          <w:p w:rsidR="0086284D" w:rsidRPr="0021103C" w:rsidRDefault="0086284D" w:rsidP="008E6DBB">
            <w:pPr>
              <w:pStyle w:val="NormalWeb"/>
              <w:spacing w:before="0" w:beforeAutospacing="0" w:after="0" w:afterAutospacing="0"/>
              <w:jc w:val="center"/>
              <w:cnfStyle w:val="000000100000"/>
              <w:rPr>
                <w:rFonts w:asciiTheme="minorHAnsi" w:hAnsiTheme="minorHAnsi" w:cs="Calibri"/>
                <w:b/>
                <w:bCs/>
                <w:color w:val="00B050"/>
                <w:sz w:val="28"/>
                <w:szCs w:val="28"/>
                <w:rtl/>
              </w:rPr>
            </w:pPr>
            <w:r w:rsidRPr="0021103C">
              <w:rPr>
                <w:rFonts w:ascii="Century Gothic" w:hAnsi="Century Gothic"/>
                <w:color w:val="00B050"/>
              </w:rPr>
              <w:t>Major natural disasters (e.g. earthquakes, tsunamis, volcanic eruptions, geomagnetic storms)</w:t>
            </w:r>
          </w:p>
        </w:tc>
        <w:tc>
          <w:tcPr>
            <w:tcW w:w="7247" w:type="dxa"/>
          </w:tcPr>
          <w:p w:rsidR="0086284D" w:rsidRDefault="0086284D" w:rsidP="008E6DBB">
            <w:pPr>
              <w:pStyle w:val="NormalWeb"/>
              <w:bidi/>
              <w:spacing w:before="0" w:beforeAutospacing="0" w:after="0" w:afterAutospacing="0"/>
              <w:jc w:val="center"/>
              <w:cnfStyle w:val="000000100000"/>
              <w:rPr>
                <w:rFonts w:ascii="Century Gothic" w:hAnsi="Century Gothic"/>
                <w:color w:val="00B050"/>
                <w:rtl/>
              </w:rPr>
            </w:pPr>
            <w:r w:rsidRPr="005968E5">
              <w:rPr>
                <w:rFonts w:asciiTheme="minorHAnsi" w:hAnsiTheme="minorHAnsi"/>
                <w:b/>
                <w:bCs/>
                <w:color w:val="00B050"/>
                <w:sz w:val="28"/>
                <w:szCs w:val="28"/>
                <w:rtl/>
              </w:rPr>
              <w:t xml:space="preserve">الممتلكات الرئيسية والبنية التحتية و </w:t>
            </w:r>
            <w:r w:rsidRPr="005968E5">
              <w:rPr>
                <w:rFonts w:asciiTheme="minorHAnsi" w:hAnsiTheme="minorHAnsi" w:cs="Calibri"/>
                <w:b/>
                <w:bCs/>
                <w:color w:val="00B050"/>
                <w:sz w:val="28"/>
                <w:szCs w:val="28"/>
                <w:rtl/>
              </w:rPr>
              <w:t xml:space="preserve">/ </w:t>
            </w:r>
            <w:r w:rsidRPr="005968E5">
              <w:rPr>
                <w:rFonts w:asciiTheme="minorHAnsi" w:hAnsiTheme="minorHAnsi"/>
                <w:b/>
                <w:bCs/>
                <w:color w:val="00B050"/>
                <w:sz w:val="28"/>
                <w:szCs w:val="28"/>
                <w:rtl/>
              </w:rPr>
              <w:t>أو الأضرار البيئية وكذلك فقدان الأرواح البشرية الناجمة عن الكوارث الجيوفيزيائية مثل الزلازل والنشاط البركاني والانهيارات الأرضية وتسونامي والعواصف المغنطيسية الأرضية</w:t>
            </w:r>
          </w:p>
          <w:p w:rsidR="0086284D" w:rsidRPr="005968E5" w:rsidRDefault="0086284D" w:rsidP="008E6DBB">
            <w:pPr>
              <w:pStyle w:val="NormalWeb"/>
              <w:spacing w:before="0" w:beforeAutospacing="0" w:after="0" w:afterAutospacing="0"/>
              <w:jc w:val="center"/>
              <w:cnfStyle w:val="000000100000"/>
              <w:rPr>
                <w:rFonts w:ascii="Century Gothic" w:hAnsi="Century Gothic"/>
                <w:color w:val="00B050"/>
                <w:rtl/>
              </w:rPr>
            </w:pPr>
            <w:r w:rsidRPr="005968E5">
              <w:rPr>
                <w:rFonts w:ascii="Century Gothic" w:hAnsi="Century Gothic"/>
                <w:color w:val="00B050"/>
              </w:rPr>
              <w:t>Major property, infrastructure, and/or environmental damage as well as loss of human life caused by geophysical disasters such as earthquakes, volcanic activity, landslides, tsunamis or geomagnetic storms</w:t>
            </w:r>
          </w:p>
        </w:tc>
      </w:tr>
      <w:tr w:rsidR="0086284D" w:rsidTr="00DD18CC">
        <w:tc>
          <w:tcPr>
            <w:cnfStyle w:val="001000000000"/>
            <w:tcW w:w="1884" w:type="dxa"/>
            <w:shd w:val="clear" w:color="auto" w:fill="00B050"/>
            <w:vAlign w:val="center"/>
          </w:tcPr>
          <w:p w:rsidR="0086284D" w:rsidRPr="00036904"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036904">
              <w:rPr>
                <w:rFonts w:asciiTheme="minorHAnsi" w:hAnsiTheme="minorHAnsi" w:hint="cs"/>
                <w:color w:val="FFFFFF" w:themeColor="background1"/>
                <w:sz w:val="28"/>
                <w:szCs w:val="28"/>
                <w:rtl/>
              </w:rPr>
              <w:t>بيئي</w:t>
            </w:r>
          </w:p>
          <w:p w:rsidR="0086284D" w:rsidRPr="005968E5" w:rsidRDefault="0086284D" w:rsidP="008E6DBB">
            <w:pPr>
              <w:pStyle w:val="NormalWeb"/>
              <w:spacing w:before="0" w:beforeAutospacing="0" w:after="0" w:afterAutospacing="0"/>
              <w:jc w:val="center"/>
              <w:rPr>
                <w:rFonts w:ascii="Century Gothic" w:hAnsi="Century Gothic"/>
                <w:b w:val="0"/>
                <w:bCs w:val="0"/>
                <w:color w:val="FFFFFF" w:themeColor="background1"/>
                <w:rtl/>
              </w:rPr>
            </w:pPr>
            <w:r w:rsidRPr="00036904">
              <w:rPr>
                <w:rFonts w:ascii="Century Gothic" w:hAnsi="Century Gothic"/>
                <w:b w:val="0"/>
                <w:bCs w:val="0"/>
                <w:color w:val="FFFFFF" w:themeColor="background1"/>
              </w:rPr>
              <w:t>Environmental</w:t>
            </w:r>
          </w:p>
        </w:tc>
        <w:tc>
          <w:tcPr>
            <w:tcW w:w="3822" w:type="dxa"/>
            <w:vAlign w:val="center"/>
          </w:tcPr>
          <w:p w:rsidR="0086284D" w:rsidRDefault="0086284D" w:rsidP="008E6DBB">
            <w:pPr>
              <w:pStyle w:val="NormalWeb"/>
              <w:bidi/>
              <w:spacing w:before="0" w:beforeAutospacing="0" w:after="0" w:afterAutospacing="0"/>
              <w:jc w:val="center"/>
              <w:cnfStyle w:val="000000000000"/>
              <w:rPr>
                <w:rFonts w:asciiTheme="minorHAnsi" w:hAnsiTheme="minorHAnsi" w:cs="Calibri"/>
                <w:b/>
                <w:bCs/>
                <w:color w:val="00B050"/>
                <w:sz w:val="28"/>
                <w:szCs w:val="28"/>
              </w:rPr>
            </w:pPr>
            <w:r w:rsidRPr="005968E5">
              <w:rPr>
                <w:rFonts w:asciiTheme="minorHAnsi" w:hAnsiTheme="minorHAnsi"/>
                <w:b/>
                <w:bCs/>
                <w:color w:val="00B050"/>
                <w:sz w:val="28"/>
                <w:szCs w:val="28"/>
                <w:rtl/>
              </w:rPr>
              <w:t xml:space="preserve">أضرار بيئية </w:t>
            </w:r>
            <w:r w:rsidRPr="005968E5">
              <w:rPr>
                <w:rFonts w:asciiTheme="minorHAnsi" w:hAnsiTheme="minorHAnsi" w:hint="cs"/>
                <w:b/>
                <w:bCs/>
                <w:color w:val="00B050"/>
                <w:sz w:val="28"/>
                <w:szCs w:val="28"/>
                <w:rtl/>
              </w:rPr>
              <w:t xml:space="preserve">وكوارث </w:t>
            </w:r>
            <w:r w:rsidRPr="005968E5">
              <w:rPr>
                <w:rFonts w:asciiTheme="minorHAnsi" w:hAnsiTheme="minorHAnsi"/>
                <w:b/>
                <w:bCs/>
                <w:color w:val="00B050"/>
                <w:sz w:val="28"/>
                <w:szCs w:val="28"/>
                <w:rtl/>
              </w:rPr>
              <w:t xml:space="preserve">من صنع الإنسان </w:t>
            </w:r>
            <w:r w:rsidRPr="005968E5">
              <w:rPr>
                <w:rFonts w:asciiTheme="minorHAnsi" w:hAnsiTheme="minorHAnsi" w:cs="Calibri"/>
                <w:b/>
                <w:bCs/>
                <w:color w:val="00B050"/>
                <w:sz w:val="28"/>
                <w:szCs w:val="28"/>
                <w:rtl/>
              </w:rPr>
              <w:t>(</w:t>
            </w:r>
            <w:r w:rsidRPr="005968E5">
              <w:rPr>
                <w:rFonts w:asciiTheme="minorHAnsi" w:hAnsiTheme="minorHAnsi"/>
                <w:b/>
                <w:bCs/>
                <w:color w:val="00B050"/>
                <w:sz w:val="28"/>
                <w:szCs w:val="28"/>
                <w:rtl/>
              </w:rPr>
              <w:t>مثل تسرب النفط والتلوث الإشعاعي</w:t>
            </w:r>
            <w:r w:rsidRPr="005968E5">
              <w:rPr>
                <w:rFonts w:asciiTheme="minorHAnsi" w:hAnsiTheme="minorHAnsi" w:cs="Calibri"/>
                <w:b/>
                <w:bCs/>
                <w:color w:val="00B050"/>
                <w:sz w:val="28"/>
                <w:szCs w:val="28"/>
                <w:rtl/>
              </w:rPr>
              <w:t>)</w:t>
            </w:r>
          </w:p>
          <w:p w:rsidR="0086284D" w:rsidRPr="0021103C" w:rsidRDefault="0086284D" w:rsidP="008E6DBB">
            <w:pPr>
              <w:pStyle w:val="NormalWeb"/>
              <w:spacing w:before="0" w:beforeAutospacing="0" w:after="0" w:afterAutospacing="0"/>
              <w:jc w:val="center"/>
              <w:cnfStyle w:val="000000000000"/>
              <w:rPr>
                <w:rFonts w:asciiTheme="minorHAnsi" w:hAnsiTheme="minorHAnsi" w:cs="Calibri"/>
                <w:b/>
                <w:bCs/>
                <w:color w:val="00B050"/>
                <w:sz w:val="28"/>
                <w:szCs w:val="28"/>
              </w:rPr>
            </w:pPr>
            <w:r w:rsidRPr="005968E5">
              <w:rPr>
                <w:rFonts w:ascii="Century Gothic" w:hAnsi="Century Gothic"/>
                <w:color w:val="00B050"/>
              </w:rPr>
              <w:t>Human-made environmental damage and disasters (e.g. oil spills, radioactive contamination)</w:t>
            </w:r>
          </w:p>
        </w:tc>
        <w:tc>
          <w:tcPr>
            <w:tcW w:w="7247" w:type="dxa"/>
          </w:tcPr>
          <w:p w:rsidR="0086284D" w:rsidRPr="0002030B" w:rsidRDefault="0086284D" w:rsidP="008E6DBB">
            <w:pPr>
              <w:pStyle w:val="NormalWeb"/>
              <w:bidi/>
              <w:spacing w:before="0" w:beforeAutospacing="0" w:after="0" w:afterAutospacing="0"/>
              <w:jc w:val="center"/>
              <w:cnfStyle w:val="000000000000"/>
              <w:rPr>
                <w:rFonts w:asciiTheme="minorHAnsi" w:hAnsiTheme="minorHAnsi" w:cs="Calibri"/>
                <w:b/>
                <w:bCs/>
                <w:color w:val="00B050"/>
                <w:sz w:val="28"/>
                <w:szCs w:val="28"/>
                <w:rtl/>
              </w:rPr>
            </w:pPr>
            <w:r w:rsidRPr="0002030B">
              <w:rPr>
                <w:rFonts w:asciiTheme="minorHAnsi" w:hAnsiTheme="minorHAnsi"/>
                <w:b/>
                <w:bCs/>
                <w:color w:val="00B050"/>
                <w:sz w:val="28"/>
                <w:szCs w:val="28"/>
                <w:rtl/>
              </w:rPr>
              <w:t>الفشل في منع الأضرار والكوارث الكبرى من صنع الإنسان ، بما في ذلك الجريمة البيئية ، والتي تسبب ضرراً على حياة البشر وصحتهم أو البنية التحتية أو الممتلكات أو النشاط الاقتصادي أو البيئة</w:t>
            </w:r>
            <w:r w:rsidRPr="0002030B">
              <w:rPr>
                <w:rFonts w:asciiTheme="minorHAnsi" w:hAnsiTheme="minorHAnsi" w:cs="Calibri"/>
                <w:b/>
                <w:bCs/>
                <w:color w:val="00B050"/>
                <w:sz w:val="28"/>
                <w:szCs w:val="28"/>
              </w:rPr>
              <w:t>.</w:t>
            </w:r>
          </w:p>
          <w:p w:rsidR="0086284D" w:rsidRPr="005968E5" w:rsidRDefault="0086284D" w:rsidP="008E6DBB">
            <w:pPr>
              <w:pStyle w:val="NormalWeb"/>
              <w:spacing w:before="0" w:beforeAutospacing="0" w:after="0" w:afterAutospacing="0"/>
              <w:jc w:val="center"/>
              <w:cnfStyle w:val="000000000000"/>
              <w:rPr>
                <w:rFonts w:asciiTheme="minorHAnsi" w:hAnsiTheme="minorHAnsi" w:cs="Calibri"/>
                <w:b/>
                <w:bCs/>
                <w:color w:val="00B050"/>
                <w:sz w:val="28"/>
                <w:szCs w:val="28"/>
                <w:rtl/>
              </w:rPr>
            </w:pPr>
            <w:r w:rsidRPr="0002030B">
              <w:rPr>
                <w:rFonts w:ascii="Century Gothic" w:hAnsi="Century Gothic"/>
                <w:color w:val="00B050"/>
              </w:rPr>
              <w:t>Failure to prevent major human-made damage and disasters, including environmental crime, causing harm to human lives and health, infrastructure, property, economic activity or the environment</w:t>
            </w:r>
            <w:r>
              <w:rPr>
                <w:rFonts w:ascii="Century Gothic" w:hAnsi="Century Gothic" w:hint="cs"/>
                <w:color w:val="00B050"/>
                <w:rtl/>
              </w:rPr>
              <w:t>.</w:t>
            </w:r>
          </w:p>
        </w:tc>
      </w:tr>
      <w:tr w:rsidR="0086284D" w:rsidTr="00DD18CC">
        <w:trPr>
          <w:cnfStyle w:val="000000100000"/>
        </w:trPr>
        <w:tc>
          <w:tcPr>
            <w:cnfStyle w:val="001000000000"/>
            <w:tcW w:w="1884" w:type="dxa"/>
            <w:shd w:val="clear" w:color="auto" w:fill="ED7D31" w:themeFill="accent2"/>
            <w:vAlign w:val="center"/>
          </w:tcPr>
          <w:p w:rsidR="0086284D" w:rsidRPr="00E07E9B"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E07E9B">
              <w:rPr>
                <w:rFonts w:asciiTheme="minorHAnsi" w:hAnsiTheme="minorHAnsi"/>
                <w:color w:val="FFFFFF" w:themeColor="background1"/>
                <w:sz w:val="28"/>
                <w:szCs w:val="28"/>
                <w:rtl/>
              </w:rPr>
              <w:t>الجيوسياسية</w:t>
            </w:r>
          </w:p>
          <w:p w:rsidR="0086284D" w:rsidRPr="00E07E9B" w:rsidRDefault="0086284D" w:rsidP="008E6DBB">
            <w:pPr>
              <w:pStyle w:val="NormalWeb"/>
              <w:spacing w:before="0" w:beforeAutospacing="0" w:after="0" w:afterAutospacing="0"/>
              <w:jc w:val="center"/>
              <w:rPr>
                <w:rFonts w:ascii="Century Gothic" w:hAnsi="Century Gothic"/>
                <w:b w:val="0"/>
                <w:bCs w:val="0"/>
                <w:color w:val="FFFFFF" w:themeColor="background1"/>
                <w:rtl/>
              </w:rPr>
            </w:pPr>
            <w:r w:rsidRPr="00E07E9B">
              <w:rPr>
                <w:rFonts w:ascii="Century Gothic" w:hAnsi="Century Gothic"/>
                <w:b w:val="0"/>
                <w:bCs w:val="0"/>
                <w:color w:val="FFFFFF" w:themeColor="background1"/>
              </w:rPr>
              <w:t>Geopolitical</w:t>
            </w:r>
          </w:p>
        </w:tc>
        <w:tc>
          <w:tcPr>
            <w:tcW w:w="3822" w:type="dxa"/>
            <w:vAlign w:val="center"/>
          </w:tcPr>
          <w:p w:rsidR="0086284D" w:rsidRPr="009D0683" w:rsidRDefault="0086284D" w:rsidP="008E6DBB">
            <w:pPr>
              <w:pStyle w:val="NormalWeb"/>
              <w:bidi/>
              <w:spacing w:before="0" w:beforeAutospacing="0" w:after="0" w:afterAutospacing="0"/>
              <w:jc w:val="center"/>
              <w:cnfStyle w:val="000000100000"/>
              <w:rPr>
                <w:rFonts w:asciiTheme="minorHAnsi" w:hAnsiTheme="minorHAnsi" w:cs="Calibri"/>
                <w:b/>
                <w:bCs/>
                <w:color w:val="833C0B" w:themeColor="accent2" w:themeShade="80"/>
                <w:sz w:val="28"/>
                <w:szCs w:val="28"/>
                <w:rtl/>
              </w:rPr>
            </w:pPr>
            <w:r w:rsidRPr="009D0683">
              <w:rPr>
                <w:rFonts w:asciiTheme="minorHAnsi" w:hAnsiTheme="minorHAnsi"/>
                <w:b/>
                <w:bCs/>
                <w:color w:val="833C0B" w:themeColor="accent2" w:themeShade="80"/>
                <w:sz w:val="28"/>
                <w:szCs w:val="28"/>
                <w:rtl/>
              </w:rPr>
              <w:t xml:space="preserve">فشل الحكم الوطني </w:t>
            </w:r>
            <w:r w:rsidRPr="009D0683">
              <w:rPr>
                <w:rFonts w:asciiTheme="minorHAnsi" w:hAnsiTheme="minorHAnsi" w:cs="Calibri"/>
                <w:b/>
                <w:bCs/>
                <w:color w:val="833C0B" w:themeColor="accent2" w:themeShade="80"/>
                <w:sz w:val="28"/>
                <w:szCs w:val="28"/>
                <w:rtl/>
              </w:rPr>
              <w:t>(</w:t>
            </w:r>
            <w:r w:rsidRPr="009D0683">
              <w:rPr>
                <w:rFonts w:asciiTheme="minorHAnsi" w:hAnsiTheme="minorHAnsi"/>
                <w:b/>
                <w:bCs/>
                <w:color w:val="833C0B" w:themeColor="accent2" w:themeShade="80"/>
                <w:sz w:val="28"/>
                <w:szCs w:val="28"/>
                <w:rtl/>
              </w:rPr>
              <w:t>مثل فشل سيادة القانون والفساد والجمود السياسي</w:t>
            </w:r>
            <w:r w:rsidRPr="009D0683">
              <w:rPr>
                <w:rFonts w:asciiTheme="minorHAnsi" w:hAnsiTheme="minorHAnsi" w:cs="Calibri"/>
                <w:b/>
                <w:bCs/>
                <w:color w:val="833C0B" w:themeColor="accent2" w:themeShade="80"/>
                <w:sz w:val="28"/>
                <w:szCs w:val="28"/>
                <w:rtl/>
              </w:rPr>
              <w:t>)</w:t>
            </w:r>
          </w:p>
          <w:p w:rsidR="0086284D" w:rsidRPr="00E07E9B" w:rsidRDefault="0086284D" w:rsidP="008E6DBB">
            <w:pPr>
              <w:pStyle w:val="NormalWeb"/>
              <w:spacing w:before="0" w:beforeAutospacing="0" w:after="0" w:afterAutospacing="0"/>
              <w:jc w:val="center"/>
              <w:cnfStyle w:val="000000100000"/>
              <w:rPr>
                <w:rFonts w:asciiTheme="minorHAnsi" w:hAnsiTheme="minorHAnsi" w:cs="Calibri"/>
                <w:b/>
                <w:bCs/>
                <w:color w:val="833C0B" w:themeColor="accent2" w:themeShade="80"/>
                <w:sz w:val="28"/>
                <w:szCs w:val="28"/>
                <w:rtl/>
              </w:rPr>
            </w:pPr>
            <w:r w:rsidRPr="009D0683">
              <w:rPr>
                <w:rFonts w:ascii="Century Gothic" w:hAnsi="Century Gothic"/>
                <w:color w:val="833C0B" w:themeColor="accent2" w:themeShade="80"/>
              </w:rPr>
              <w:t>Failure of national governance (e.g. failure of rule of law, corruption, political deadlock)</w:t>
            </w:r>
          </w:p>
        </w:tc>
        <w:tc>
          <w:tcPr>
            <w:tcW w:w="7247" w:type="dxa"/>
          </w:tcPr>
          <w:p w:rsidR="0086284D" w:rsidRDefault="0086284D" w:rsidP="008E6DBB">
            <w:pPr>
              <w:pStyle w:val="NormalWeb"/>
              <w:bidi/>
              <w:spacing w:before="0" w:beforeAutospacing="0" w:after="0" w:afterAutospacing="0"/>
              <w:jc w:val="center"/>
              <w:cnfStyle w:val="000000100000"/>
              <w:rPr>
                <w:rFonts w:asciiTheme="minorHAnsi" w:hAnsiTheme="minorHAnsi" w:cs="Calibri"/>
                <w:b/>
                <w:bCs/>
                <w:color w:val="833C0B" w:themeColor="accent2" w:themeShade="80"/>
                <w:sz w:val="28"/>
                <w:szCs w:val="28"/>
                <w:rtl/>
              </w:rPr>
            </w:pPr>
            <w:r w:rsidRPr="009D0683">
              <w:rPr>
                <w:rFonts w:asciiTheme="minorHAnsi" w:hAnsiTheme="minorHAnsi"/>
                <w:b/>
                <w:bCs/>
                <w:color w:val="833C0B" w:themeColor="accent2" w:themeShade="80"/>
                <w:sz w:val="28"/>
                <w:szCs w:val="28"/>
                <w:rtl/>
              </w:rPr>
              <w:t>عدم القدرة على حكم أمة ذات أهمية جغرافية سياسية نتيجة لضعف سيادة القانون أو الفساد أو الجمود السياسي</w:t>
            </w:r>
          </w:p>
          <w:p w:rsidR="0086284D" w:rsidRPr="00C57011" w:rsidRDefault="0086284D" w:rsidP="008E6DBB">
            <w:pPr>
              <w:pStyle w:val="NormalWeb"/>
              <w:spacing w:before="0" w:beforeAutospacing="0" w:after="0" w:afterAutospacing="0"/>
              <w:jc w:val="center"/>
              <w:cnfStyle w:val="000000100000"/>
              <w:rPr>
                <w:rFonts w:asciiTheme="minorHAnsi" w:hAnsiTheme="minorHAnsi" w:cs="Calibri"/>
                <w:color w:val="833C0B" w:themeColor="accent2" w:themeShade="80"/>
                <w:sz w:val="28"/>
                <w:szCs w:val="28"/>
                <w:rtl/>
              </w:rPr>
            </w:pPr>
            <w:r w:rsidRPr="00600131">
              <w:rPr>
                <w:rFonts w:ascii="Century Gothic" w:hAnsi="Century Gothic"/>
                <w:color w:val="833C0B" w:themeColor="accent2" w:themeShade="80"/>
              </w:rPr>
              <w:t>Inability to govern a nation of geopolitical importance as a result of weak rule of law, corruption or political deadlock</w:t>
            </w:r>
          </w:p>
        </w:tc>
      </w:tr>
      <w:tr w:rsidR="0086284D" w:rsidTr="00DD18CC">
        <w:tc>
          <w:tcPr>
            <w:cnfStyle w:val="001000000000"/>
            <w:tcW w:w="1884" w:type="dxa"/>
            <w:shd w:val="clear" w:color="auto" w:fill="ED7D31" w:themeFill="accent2"/>
            <w:vAlign w:val="center"/>
          </w:tcPr>
          <w:p w:rsidR="0086284D" w:rsidRPr="00E07E9B"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E07E9B">
              <w:rPr>
                <w:rFonts w:asciiTheme="minorHAnsi" w:hAnsiTheme="minorHAnsi"/>
                <w:color w:val="FFFFFF" w:themeColor="background1"/>
                <w:sz w:val="28"/>
                <w:szCs w:val="28"/>
                <w:rtl/>
              </w:rPr>
              <w:lastRenderedPageBreak/>
              <w:t>الجيوسياسية</w:t>
            </w:r>
          </w:p>
          <w:p w:rsidR="0086284D" w:rsidRPr="00E07E9B"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E07E9B">
              <w:rPr>
                <w:rFonts w:ascii="Century Gothic" w:hAnsi="Century Gothic"/>
                <w:b w:val="0"/>
                <w:bCs w:val="0"/>
                <w:color w:val="FFFFFF" w:themeColor="background1"/>
              </w:rPr>
              <w:t>Geopolitical</w:t>
            </w:r>
          </w:p>
        </w:tc>
        <w:tc>
          <w:tcPr>
            <w:tcW w:w="3822" w:type="dxa"/>
            <w:vAlign w:val="center"/>
          </w:tcPr>
          <w:p w:rsidR="0086284D" w:rsidRPr="00600131" w:rsidRDefault="0086284D" w:rsidP="008E6DBB">
            <w:pPr>
              <w:pStyle w:val="NormalWeb"/>
              <w:bidi/>
              <w:spacing w:before="0" w:beforeAutospacing="0" w:after="0" w:afterAutospacing="0"/>
              <w:jc w:val="center"/>
              <w:cnfStyle w:val="000000000000"/>
              <w:rPr>
                <w:rFonts w:asciiTheme="minorHAnsi" w:hAnsiTheme="minorHAnsi" w:cs="Calibri"/>
                <w:b/>
                <w:bCs/>
                <w:color w:val="833C0B" w:themeColor="accent2" w:themeShade="80"/>
                <w:sz w:val="28"/>
                <w:szCs w:val="28"/>
              </w:rPr>
            </w:pPr>
            <w:r w:rsidRPr="00600131">
              <w:rPr>
                <w:rFonts w:asciiTheme="minorHAnsi" w:hAnsiTheme="minorHAnsi"/>
                <w:b/>
                <w:bCs/>
                <w:color w:val="833C0B" w:themeColor="accent2" w:themeShade="80"/>
                <w:sz w:val="28"/>
                <w:szCs w:val="28"/>
                <w:rtl/>
              </w:rPr>
              <w:t>فشل الحكم الإقليمي أو العالمي</w:t>
            </w:r>
          </w:p>
          <w:p w:rsidR="0086284D" w:rsidRPr="00600131" w:rsidRDefault="0086284D" w:rsidP="008E6DBB">
            <w:pPr>
              <w:pStyle w:val="NormalWeb"/>
              <w:spacing w:before="0" w:beforeAutospacing="0" w:after="0" w:afterAutospacing="0"/>
              <w:jc w:val="center"/>
              <w:cnfStyle w:val="000000000000"/>
              <w:rPr>
                <w:rFonts w:ascii="Century Gothic" w:hAnsi="Century Gothic"/>
                <w:color w:val="833C0B" w:themeColor="accent2" w:themeShade="80"/>
                <w:rtl/>
              </w:rPr>
            </w:pPr>
            <w:r w:rsidRPr="00600131">
              <w:rPr>
                <w:rFonts w:ascii="Century Gothic" w:hAnsi="Century Gothic"/>
                <w:color w:val="833C0B" w:themeColor="accent2" w:themeShade="80"/>
              </w:rPr>
              <w:t>Failure of regional or global governance</w:t>
            </w:r>
          </w:p>
        </w:tc>
        <w:tc>
          <w:tcPr>
            <w:tcW w:w="7247" w:type="dxa"/>
          </w:tcPr>
          <w:p w:rsidR="0086284D" w:rsidRPr="00600131" w:rsidRDefault="0086284D" w:rsidP="008E6DBB">
            <w:pPr>
              <w:pStyle w:val="NormalWeb"/>
              <w:bidi/>
              <w:spacing w:before="0" w:beforeAutospacing="0" w:after="0" w:afterAutospacing="0"/>
              <w:jc w:val="center"/>
              <w:cnfStyle w:val="000000000000"/>
              <w:rPr>
                <w:rFonts w:asciiTheme="minorHAnsi" w:hAnsiTheme="minorHAnsi" w:cs="Calibri"/>
                <w:b/>
                <w:bCs/>
                <w:color w:val="833C0B" w:themeColor="accent2" w:themeShade="80"/>
                <w:sz w:val="28"/>
                <w:szCs w:val="28"/>
              </w:rPr>
            </w:pPr>
            <w:r w:rsidRPr="00600131">
              <w:rPr>
                <w:rFonts w:asciiTheme="minorHAnsi" w:hAnsiTheme="minorHAnsi"/>
                <w:b/>
                <w:bCs/>
                <w:color w:val="833C0B" w:themeColor="accent2" w:themeShade="80"/>
                <w:sz w:val="28"/>
                <w:szCs w:val="28"/>
                <w:rtl/>
              </w:rPr>
              <w:t>عدم قدرة المؤسسات الإقليمية أو العالمية على حل القضايا ذات الأهمية الاقتصادية أو الجغرافية أو البيئية</w:t>
            </w:r>
          </w:p>
          <w:p w:rsidR="0086284D" w:rsidRPr="00600131" w:rsidRDefault="0086284D" w:rsidP="008E6DBB">
            <w:pPr>
              <w:pStyle w:val="NormalWeb"/>
              <w:spacing w:before="0" w:beforeAutospacing="0" w:after="0" w:afterAutospacing="0"/>
              <w:jc w:val="center"/>
              <w:cnfStyle w:val="000000000000"/>
              <w:rPr>
                <w:rFonts w:ascii="Century Gothic" w:hAnsi="Century Gothic"/>
                <w:color w:val="833C0B" w:themeColor="accent2" w:themeShade="80"/>
                <w:rtl/>
              </w:rPr>
            </w:pPr>
            <w:r w:rsidRPr="00600131">
              <w:rPr>
                <w:rFonts w:ascii="Century Gothic" w:hAnsi="Century Gothic"/>
                <w:color w:val="833C0B" w:themeColor="accent2" w:themeShade="80"/>
              </w:rPr>
              <w:t>Inability of regional or global institutions to resolve issues of economic, geopolitical or environmental importance</w:t>
            </w:r>
          </w:p>
        </w:tc>
      </w:tr>
      <w:tr w:rsidR="0086284D" w:rsidTr="00DD18CC">
        <w:trPr>
          <w:cnfStyle w:val="000000100000"/>
        </w:trPr>
        <w:tc>
          <w:tcPr>
            <w:cnfStyle w:val="001000000000"/>
            <w:tcW w:w="1884" w:type="dxa"/>
            <w:shd w:val="clear" w:color="auto" w:fill="ED7D31" w:themeFill="accent2"/>
            <w:vAlign w:val="center"/>
          </w:tcPr>
          <w:p w:rsidR="0086284D" w:rsidRPr="00E07E9B"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E07E9B">
              <w:rPr>
                <w:rFonts w:asciiTheme="minorHAnsi" w:hAnsiTheme="minorHAnsi"/>
                <w:color w:val="FFFFFF" w:themeColor="background1"/>
                <w:sz w:val="28"/>
                <w:szCs w:val="28"/>
                <w:rtl/>
              </w:rPr>
              <w:t>الجيوسياسية</w:t>
            </w:r>
          </w:p>
          <w:p w:rsidR="0086284D" w:rsidRPr="00E07E9B"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E07E9B">
              <w:rPr>
                <w:rFonts w:ascii="Century Gothic" w:hAnsi="Century Gothic"/>
                <w:b w:val="0"/>
                <w:bCs w:val="0"/>
                <w:color w:val="FFFFFF" w:themeColor="background1"/>
              </w:rPr>
              <w:t>Geopolitical</w:t>
            </w:r>
          </w:p>
        </w:tc>
        <w:tc>
          <w:tcPr>
            <w:tcW w:w="3822" w:type="dxa"/>
            <w:vAlign w:val="center"/>
          </w:tcPr>
          <w:p w:rsidR="0086284D" w:rsidRPr="00600131" w:rsidRDefault="0086284D" w:rsidP="008E6DBB">
            <w:pPr>
              <w:pStyle w:val="NormalWeb"/>
              <w:bidi/>
              <w:spacing w:before="0" w:beforeAutospacing="0" w:after="0" w:afterAutospacing="0"/>
              <w:jc w:val="center"/>
              <w:cnfStyle w:val="000000100000"/>
              <w:rPr>
                <w:rFonts w:asciiTheme="minorHAnsi" w:hAnsiTheme="minorHAnsi" w:cs="Calibri"/>
                <w:b/>
                <w:bCs/>
                <w:color w:val="833C0B" w:themeColor="accent2" w:themeShade="80"/>
                <w:sz w:val="28"/>
                <w:szCs w:val="28"/>
                <w:rtl/>
              </w:rPr>
            </w:pPr>
            <w:r w:rsidRPr="00A46EB4">
              <w:rPr>
                <w:rFonts w:asciiTheme="minorHAnsi" w:hAnsiTheme="minorHAnsi"/>
                <w:b/>
                <w:bCs/>
                <w:color w:val="833C0B" w:themeColor="accent2" w:themeShade="80"/>
                <w:sz w:val="28"/>
                <w:szCs w:val="28"/>
                <w:rtl/>
              </w:rPr>
              <w:t xml:space="preserve">النزاعات بين الدول </w:t>
            </w:r>
            <w:r w:rsidRPr="00600131">
              <w:rPr>
                <w:rFonts w:asciiTheme="minorHAnsi" w:hAnsiTheme="minorHAnsi"/>
                <w:b/>
                <w:bCs/>
                <w:color w:val="833C0B" w:themeColor="accent2" w:themeShade="80"/>
                <w:sz w:val="28"/>
                <w:szCs w:val="28"/>
                <w:rtl/>
              </w:rPr>
              <w:t>مع عواقب إقليمية</w:t>
            </w:r>
          </w:p>
          <w:p w:rsidR="0086284D" w:rsidRPr="00600131" w:rsidRDefault="0086284D" w:rsidP="008E6DBB">
            <w:pPr>
              <w:pStyle w:val="NormalWeb"/>
              <w:spacing w:before="0" w:beforeAutospacing="0" w:after="0" w:afterAutospacing="0"/>
              <w:jc w:val="center"/>
              <w:cnfStyle w:val="000000100000"/>
              <w:rPr>
                <w:rFonts w:asciiTheme="minorHAnsi" w:hAnsiTheme="minorHAnsi" w:cs="Calibri"/>
                <w:b/>
                <w:bCs/>
                <w:color w:val="833C0B" w:themeColor="accent2" w:themeShade="80"/>
                <w:sz w:val="28"/>
                <w:szCs w:val="28"/>
                <w:rtl/>
                <w:lang w:bidi="ar-EG"/>
              </w:rPr>
            </w:pPr>
            <w:r w:rsidRPr="00600131">
              <w:rPr>
                <w:rFonts w:ascii="Century Gothic" w:hAnsi="Century Gothic"/>
                <w:color w:val="833C0B" w:themeColor="accent2" w:themeShade="80"/>
              </w:rPr>
              <w:t>Interstate conflict with regional consequences</w:t>
            </w:r>
          </w:p>
        </w:tc>
        <w:tc>
          <w:tcPr>
            <w:tcW w:w="7247" w:type="dxa"/>
          </w:tcPr>
          <w:p w:rsidR="0086284D" w:rsidRPr="00600131" w:rsidRDefault="0086284D" w:rsidP="008E6DBB">
            <w:pPr>
              <w:pStyle w:val="NormalWeb"/>
              <w:bidi/>
              <w:spacing w:before="0" w:beforeAutospacing="0" w:after="0" w:afterAutospacing="0"/>
              <w:jc w:val="center"/>
              <w:cnfStyle w:val="000000100000"/>
              <w:rPr>
                <w:rFonts w:asciiTheme="minorHAnsi" w:hAnsiTheme="minorHAnsi" w:cs="Calibri"/>
                <w:b/>
                <w:bCs/>
                <w:color w:val="833C0B" w:themeColor="accent2" w:themeShade="80"/>
                <w:sz w:val="28"/>
                <w:szCs w:val="28"/>
                <w:rtl/>
              </w:rPr>
            </w:pPr>
            <w:r w:rsidRPr="00600131">
              <w:rPr>
                <w:rFonts w:asciiTheme="minorHAnsi" w:hAnsiTheme="minorHAnsi"/>
                <w:b/>
                <w:bCs/>
                <w:color w:val="833C0B" w:themeColor="accent2" w:themeShade="80"/>
                <w:sz w:val="28"/>
                <w:szCs w:val="28"/>
                <w:rtl/>
              </w:rPr>
              <w:t xml:space="preserve">نزاع ثنائي أو متعدد الأطراف بين الدول </w:t>
            </w:r>
            <w:r>
              <w:rPr>
                <w:rFonts w:asciiTheme="minorHAnsi" w:hAnsiTheme="minorHAnsi" w:hint="cs"/>
                <w:b/>
                <w:bCs/>
                <w:color w:val="833C0B" w:themeColor="accent2" w:themeShade="80"/>
                <w:sz w:val="28"/>
                <w:szCs w:val="28"/>
                <w:rtl/>
              </w:rPr>
              <w:t>والذيي</w:t>
            </w:r>
            <w:r w:rsidRPr="00600131">
              <w:rPr>
                <w:rFonts w:asciiTheme="minorHAnsi" w:hAnsiTheme="minorHAnsi"/>
                <w:b/>
                <w:bCs/>
                <w:color w:val="833C0B" w:themeColor="accent2" w:themeShade="80"/>
                <w:sz w:val="28"/>
                <w:szCs w:val="28"/>
                <w:rtl/>
              </w:rPr>
              <w:t xml:space="preserve">تصاعد إلى نزاعات اقتصادية </w:t>
            </w:r>
            <w:r w:rsidRPr="00600131">
              <w:rPr>
                <w:rFonts w:asciiTheme="minorHAnsi" w:hAnsiTheme="minorHAnsi" w:cs="Calibri"/>
                <w:b/>
                <w:bCs/>
                <w:color w:val="833C0B" w:themeColor="accent2" w:themeShade="80"/>
                <w:sz w:val="28"/>
                <w:szCs w:val="28"/>
                <w:rtl/>
              </w:rPr>
              <w:t>(</w:t>
            </w:r>
            <w:r w:rsidRPr="00600131">
              <w:rPr>
                <w:rFonts w:asciiTheme="minorHAnsi" w:hAnsiTheme="minorHAnsi"/>
                <w:b/>
                <w:bCs/>
                <w:color w:val="833C0B" w:themeColor="accent2" w:themeShade="80"/>
                <w:sz w:val="28"/>
                <w:szCs w:val="28"/>
                <w:rtl/>
              </w:rPr>
              <w:t xml:space="preserve">مثل حروب التجارة </w:t>
            </w:r>
            <w:r w:rsidRPr="00600131">
              <w:rPr>
                <w:rFonts w:asciiTheme="minorHAnsi" w:hAnsiTheme="minorHAnsi" w:cs="Calibri"/>
                <w:b/>
                <w:bCs/>
                <w:color w:val="833C0B" w:themeColor="accent2" w:themeShade="80"/>
                <w:sz w:val="28"/>
                <w:szCs w:val="28"/>
                <w:rtl/>
              </w:rPr>
              <w:t xml:space="preserve">/ </w:t>
            </w:r>
            <w:r w:rsidRPr="00600131">
              <w:rPr>
                <w:rFonts w:asciiTheme="minorHAnsi" w:hAnsiTheme="minorHAnsi" w:hint="cs"/>
                <w:b/>
                <w:bCs/>
                <w:color w:val="833C0B" w:themeColor="accent2" w:themeShade="80"/>
                <w:sz w:val="28"/>
                <w:szCs w:val="28"/>
                <w:rtl/>
              </w:rPr>
              <w:t>العملات،</w:t>
            </w:r>
            <w:r w:rsidRPr="00600131">
              <w:rPr>
                <w:rFonts w:asciiTheme="minorHAnsi" w:hAnsiTheme="minorHAnsi"/>
                <w:b/>
                <w:bCs/>
                <w:color w:val="833C0B" w:themeColor="accent2" w:themeShade="80"/>
                <w:sz w:val="28"/>
                <w:szCs w:val="28"/>
                <w:rtl/>
              </w:rPr>
              <w:t xml:space="preserve"> تأميم الموارد</w:t>
            </w:r>
            <w:r w:rsidRPr="00600131">
              <w:rPr>
                <w:rFonts w:asciiTheme="minorHAnsi" w:hAnsiTheme="minorHAnsi" w:cs="Calibri" w:hint="cs"/>
                <w:b/>
                <w:bCs/>
                <w:color w:val="833C0B" w:themeColor="accent2" w:themeShade="80"/>
                <w:sz w:val="28"/>
                <w:szCs w:val="28"/>
                <w:rtl/>
              </w:rPr>
              <w:t>)</w:t>
            </w:r>
            <w:r w:rsidRPr="00600131">
              <w:rPr>
                <w:rFonts w:asciiTheme="minorHAnsi" w:hAnsiTheme="minorHAnsi" w:hint="cs"/>
                <w:b/>
                <w:bCs/>
                <w:color w:val="833C0B" w:themeColor="accent2" w:themeShade="80"/>
                <w:sz w:val="28"/>
                <w:szCs w:val="28"/>
                <w:rtl/>
              </w:rPr>
              <w:t>،</w:t>
            </w:r>
            <w:r w:rsidRPr="00600131">
              <w:rPr>
                <w:rFonts w:asciiTheme="minorHAnsi" w:hAnsiTheme="minorHAnsi"/>
                <w:b/>
                <w:bCs/>
                <w:color w:val="833C0B" w:themeColor="accent2" w:themeShade="80"/>
                <w:sz w:val="28"/>
                <w:szCs w:val="28"/>
                <w:rtl/>
              </w:rPr>
              <w:t xml:space="preserve"> نزاع عسكري أو سيبراني أو اجتماعي أو صراع آخر</w:t>
            </w:r>
          </w:p>
          <w:p w:rsidR="0086284D" w:rsidRPr="00600131" w:rsidRDefault="0086284D" w:rsidP="008E6DBB">
            <w:pPr>
              <w:pStyle w:val="NormalWeb"/>
              <w:spacing w:before="0" w:beforeAutospacing="0" w:after="0" w:afterAutospacing="0"/>
              <w:jc w:val="center"/>
              <w:cnfStyle w:val="000000100000"/>
              <w:rPr>
                <w:rFonts w:ascii="Century Gothic" w:hAnsi="Century Gothic"/>
                <w:color w:val="833C0B" w:themeColor="accent2" w:themeShade="80"/>
                <w:rtl/>
              </w:rPr>
            </w:pPr>
            <w:r w:rsidRPr="00600131">
              <w:rPr>
                <w:rFonts w:ascii="Century Gothic" w:hAnsi="Century Gothic"/>
                <w:color w:val="833C0B" w:themeColor="accent2" w:themeShade="80"/>
              </w:rPr>
              <w:t>A bilateral or multilateral dispute between states that escalates into economic (e.g. trade/currency wars, resource nationalization), military, cyber, societal or other conflict</w:t>
            </w:r>
          </w:p>
        </w:tc>
      </w:tr>
      <w:tr w:rsidR="0086284D" w:rsidTr="00DD18CC">
        <w:tc>
          <w:tcPr>
            <w:cnfStyle w:val="001000000000"/>
            <w:tcW w:w="1884" w:type="dxa"/>
            <w:shd w:val="clear" w:color="auto" w:fill="ED7D31" w:themeFill="accent2"/>
            <w:vAlign w:val="center"/>
          </w:tcPr>
          <w:p w:rsidR="0086284D" w:rsidRPr="00E07E9B"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E07E9B">
              <w:rPr>
                <w:rFonts w:asciiTheme="minorHAnsi" w:hAnsiTheme="minorHAnsi"/>
                <w:color w:val="FFFFFF" w:themeColor="background1"/>
                <w:sz w:val="28"/>
                <w:szCs w:val="28"/>
                <w:rtl/>
              </w:rPr>
              <w:t>الجيوسياسية</w:t>
            </w:r>
          </w:p>
          <w:p w:rsidR="0086284D" w:rsidRPr="00E07E9B"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E07E9B">
              <w:rPr>
                <w:rFonts w:ascii="Century Gothic" w:hAnsi="Century Gothic"/>
                <w:b w:val="0"/>
                <w:bCs w:val="0"/>
                <w:color w:val="FFFFFF" w:themeColor="background1"/>
              </w:rPr>
              <w:t>Geopolitical</w:t>
            </w:r>
          </w:p>
        </w:tc>
        <w:tc>
          <w:tcPr>
            <w:tcW w:w="3822" w:type="dxa"/>
            <w:vAlign w:val="center"/>
          </w:tcPr>
          <w:p w:rsidR="0086284D" w:rsidRPr="00A46EB4" w:rsidRDefault="0086284D" w:rsidP="008E6DBB">
            <w:pPr>
              <w:pStyle w:val="NormalWeb"/>
              <w:bidi/>
              <w:spacing w:before="0" w:beforeAutospacing="0" w:after="0" w:afterAutospacing="0"/>
              <w:jc w:val="center"/>
              <w:cnfStyle w:val="000000000000"/>
              <w:rPr>
                <w:rFonts w:asciiTheme="minorHAnsi" w:hAnsiTheme="minorHAnsi" w:cs="Calibri"/>
                <w:b/>
                <w:bCs/>
                <w:color w:val="833C0B" w:themeColor="accent2" w:themeShade="80"/>
                <w:sz w:val="28"/>
                <w:szCs w:val="28"/>
                <w:rtl/>
              </w:rPr>
            </w:pPr>
            <w:r w:rsidRPr="00A46EB4">
              <w:rPr>
                <w:rFonts w:asciiTheme="minorHAnsi" w:hAnsiTheme="minorHAnsi"/>
                <w:b/>
                <w:bCs/>
                <w:color w:val="833C0B" w:themeColor="accent2" w:themeShade="80"/>
                <w:sz w:val="28"/>
                <w:szCs w:val="28"/>
                <w:rtl/>
              </w:rPr>
              <w:t>هجمات إرهابية واسعة النطاق</w:t>
            </w:r>
          </w:p>
          <w:p w:rsidR="0086284D" w:rsidRPr="00A46EB4" w:rsidRDefault="0086284D" w:rsidP="008E6DBB">
            <w:pPr>
              <w:pStyle w:val="NormalWeb"/>
              <w:spacing w:before="0" w:beforeAutospacing="0" w:after="0" w:afterAutospacing="0"/>
              <w:jc w:val="center"/>
              <w:cnfStyle w:val="000000000000"/>
              <w:rPr>
                <w:rFonts w:asciiTheme="minorHAnsi" w:hAnsiTheme="minorHAnsi" w:cs="Calibri"/>
                <w:b/>
                <w:bCs/>
                <w:color w:val="833C0B" w:themeColor="accent2" w:themeShade="80"/>
                <w:sz w:val="28"/>
                <w:szCs w:val="28"/>
                <w:rtl/>
              </w:rPr>
            </w:pPr>
            <w:r w:rsidRPr="00A46EB4">
              <w:rPr>
                <w:rFonts w:ascii="Century Gothic" w:hAnsi="Century Gothic"/>
                <w:color w:val="833C0B" w:themeColor="accent2" w:themeShade="80"/>
              </w:rPr>
              <w:t>Large-scale terrorist attacks</w:t>
            </w:r>
          </w:p>
        </w:tc>
        <w:tc>
          <w:tcPr>
            <w:tcW w:w="7247" w:type="dxa"/>
          </w:tcPr>
          <w:p w:rsidR="0086284D" w:rsidRPr="00A46EB4" w:rsidRDefault="0086284D" w:rsidP="008E6DBB">
            <w:pPr>
              <w:pStyle w:val="NormalWeb"/>
              <w:bidi/>
              <w:spacing w:before="0" w:beforeAutospacing="0" w:after="0" w:afterAutospacing="0"/>
              <w:jc w:val="center"/>
              <w:cnfStyle w:val="000000000000"/>
              <w:rPr>
                <w:rFonts w:asciiTheme="minorHAnsi" w:hAnsiTheme="minorHAnsi" w:cs="Calibri"/>
                <w:b/>
                <w:bCs/>
                <w:color w:val="833C0B" w:themeColor="accent2" w:themeShade="80"/>
                <w:sz w:val="28"/>
                <w:szCs w:val="28"/>
                <w:rtl/>
              </w:rPr>
            </w:pPr>
            <w:r w:rsidRPr="00A46EB4">
              <w:rPr>
                <w:rFonts w:asciiTheme="minorHAnsi" w:hAnsiTheme="minorHAnsi"/>
                <w:b/>
                <w:bCs/>
                <w:color w:val="833C0B" w:themeColor="accent2" w:themeShade="80"/>
                <w:sz w:val="28"/>
                <w:szCs w:val="28"/>
                <w:rtl/>
              </w:rPr>
              <w:t>الأفراد أو الجماعات غير الحكومية التي لها أهداف سياسية أو دينية والتي تلحق بنجاح أضرارا بشرية أو مادية واسعة النطاق</w:t>
            </w:r>
          </w:p>
          <w:p w:rsidR="0086284D" w:rsidRPr="00A46EB4" w:rsidRDefault="0086284D" w:rsidP="008E6DBB">
            <w:pPr>
              <w:pStyle w:val="NormalWeb"/>
              <w:spacing w:before="0" w:beforeAutospacing="0" w:after="0" w:afterAutospacing="0"/>
              <w:jc w:val="center"/>
              <w:cnfStyle w:val="000000000000"/>
              <w:rPr>
                <w:rFonts w:ascii="Century Gothic" w:hAnsi="Century Gothic"/>
                <w:color w:val="833C0B" w:themeColor="accent2" w:themeShade="80"/>
                <w:rtl/>
              </w:rPr>
            </w:pPr>
            <w:r w:rsidRPr="00A46EB4">
              <w:rPr>
                <w:rFonts w:ascii="Century Gothic" w:hAnsi="Century Gothic"/>
                <w:color w:val="833C0B" w:themeColor="accent2" w:themeShade="80"/>
              </w:rPr>
              <w:t>Individuals or non-state groups with political or religious goals that successfully inflict large-scale human or material damage</w:t>
            </w:r>
          </w:p>
        </w:tc>
      </w:tr>
      <w:tr w:rsidR="0086284D" w:rsidTr="00DD18CC">
        <w:trPr>
          <w:cnfStyle w:val="000000100000"/>
        </w:trPr>
        <w:tc>
          <w:tcPr>
            <w:cnfStyle w:val="001000000000"/>
            <w:tcW w:w="1884" w:type="dxa"/>
            <w:shd w:val="clear" w:color="auto" w:fill="ED7D31" w:themeFill="accent2"/>
            <w:vAlign w:val="center"/>
          </w:tcPr>
          <w:p w:rsidR="0086284D" w:rsidRPr="00E07E9B"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E07E9B">
              <w:rPr>
                <w:rFonts w:asciiTheme="minorHAnsi" w:hAnsiTheme="minorHAnsi"/>
                <w:color w:val="FFFFFF" w:themeColor="background1"/>
                <w:sz w:val="28"/>
                <w:szCs w:val="28"/>
                <w:rtl/>
              </w:rPr>
              <w:t>الجيوسياسية</w:t>
            </w:r>
          </w:p>
          <w:p w:rsidR="0086284D" w:rsidRPr="00E07E9B"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E07E9B">
              <w:rPr>
                <w:rFonts w:ascii="Century Gothic" w:hAnsi="Century Gothic"/>
                <w:b w:val="0"/>
                <w:bCs w:val="0"/>
                <w:color w:val="FFFFFF" w:themeColor="background1"/>
              </w:rPr>
              <w:t>Geopolitical</w:t>
            </w:r>
          </w:p>
        </w:tc>
        <w:tc>
          <w:tcPr>
            <w:tcW w:w="3822" w:type="dxa"/>
            <w:vAlign w:val="center"/>
          </w:tcPr>
          <w:p w:rsidR="0086284D" w:rsidRPr="00A46EB4" w:rsidRDefault="0086284D" w:rsidP="008E6DBB">
            <w:pPr>
              <w:pStyle w:val="NormalWeb"/>
              <w:bidi/>
              <w:spacing w:before="0" w:beforeAutospacing="0" w:after="0" w:afterAutospacing="0"/>
              <w:jc w:val="center"/>
              <w:cnfStyle w:val="000000100000"/>
              <w:rPr>
                <w:rFonts w:asciiTheme="minorHAnsi" w:hAnsiTheme="minorHAnsi" w:cs="Calibri"/>
                <w:b/>
                <w:bCs/>
                <w:color w:val="833C0B" w:themeColor="accent2" w:themeShade="80"/>
                <w:sz w:val="28"/>
                <w:szCs w:val="28"/>
                <w:rtl/>
              </w:rPr>
            </w:pPr>
            <w:r w:rsidRPr="00A46EB4">
              <w:rPr>
                <w:rFonts w:asciiTheme="minorHAnsi" w:hAnsiTheme="minorHAnsi"/>
                <w:b/>
                <w:bCs/>
                <w:color w:val="833C0B" w:themeColor="accent2" w:themeShade="80"/>
                <w:sz w:val="28"/>
                <w:szCs w:val="28"/>
                <w:rtl/>
              </w:rPr>
              <w:t xml:space="preserve">انهيار الدولة أو الأزمة </w:t>
            </w:r>
            <w:r w:rsidRPr="00A46EB4">
              <w:rPr>
                <w:rFonts w:asciiTheme="minorHAnsi" w:hAnsiTheme="minorHAnsi" w:cs="Calibri"/>
                <w:b/>
                <w:bCs/>
                <w:color w:val="833C0B" w:themeColor="accent2" w:themeShade="80"/>
                <w:sz w:val="28"/>
                <w:szCs w:val="28"/>
                <w:rtl/>
              </w:rPr>
              <w:t>(</w:t>
            </w:r>
            <w:r w:rsidRPr="00A46EB4">
              <w:rPr>
                <w:rFonts w:asciiTheme="minorHAnsi" w:hAnsiTheme="minorHAnsi"/>
                <w:b/>
                <w:bCs/>
                <w:color w:val="833C0B" w:themeColor="accent2" w:themeShade="80"/>
                <w:sz w:val="28"/>
                <w:szCs w:val="28"/>
                <w:rtl/>
              </w:rPr>
              <w:t>مثل الصراع الأهلي أو الانقلاب العسكري أو الدول الفاشلة</w:t>
            </w:r>
            <w:r w:rsidRPr="00A46EB4">
              <w:rPr>
                <w:rFonts w:asciiTheme="minorHAnsi" w:hAnsiTheme="minorHAnsi" w:cs="Calibri"/>
                <w:b/>
                <w:bCs/>
                <w:color w:val="833C0B" w:themeColor="accent2" w:themeShade="80"/>
                <w:sz w:val="28"/>
                <w:szCs w:val="28"/>
                <w:rtl/>
              </w:rPr>
              <w:t>)</w:t>
            </w:r>
          </w:p>
          <w:p w:rsidR="0086284D" w:rsidRPr="00A46EB4" w:rsidRDefault="0086284D" w:rsidP="008E6DBB">
            <w:pPr>
              <w:pStyle w:val="NormalWeb"/>
              <w:spacing w:before="0" w:beforeAutospacing="0" w:after="0" w:afterAutospacing="0"/>
              <w:jc w:val="center"/>
              <w:cnfStyle w:val="000000100000"/>
              <w:rPr>
                <w:rFonts w:ascii="Century Gothic" w:hAnsi="Century Gothic"/>
                <w:color w:val="833C0B" w:themeColor="accent2" w:themeShade="80"/>
                <w:rtl/>
              </w:rPr>
            </w:pPr>
            <w:r w:rsidRPr="00A46EB4">
              <w:rPr>
                <w:rFonts w:ascii="Century Gothic" w:hAnsi="Century Gothic"/>
                <w:color w:val="833C0B" w:themeColor="accent2" w:themeShade="80"/>
              </w:rPr>
              <w:t>State collapse or crisis (e.g. civil conflict, military coup, failed states)</w:t>
            </w:r>
          </w:p>
        </w:tc>
        <w:tc>
          <w:tcPr>
            <w:tcW w:w="7247" w:type="dxa"/>
          </w:tcPr>
          <w:p w:rsidR="0086284D" w:rsidRPr="00A46EB4" w:rsidRDefault="0086284D" w:rsidP="008E6DBB">
            <w:pPr>
              <w:pStyle w:val="NormalWeb"/>
              <w:bidi/>
              <w:spacing w:before="0" w:beforeAutospacing="0" w:after="0" w:afterAutospacing="0"/>
              <w:jc w:val="center"/>
              <w:cnfStyle w:val="000000100000"/>
              <w:rPr>
                <w:rFonts w:asciiTheme="minorHAnsi" w:hAnsiTheme="minorHAnsi" w:cs="Calibri"/>
                <w:b/>
                <w:bCs/>
                <w:color w:val="833C0B" w:themeColor="accent2" w:themeShade="80"/>
                <w:sz w:val="28"/>
                <w:szCs w:val="28"/>
                <w:rtl/>
              </w:rPr>
            </w:pPr>
            <w:r w:rsidRPr="00A46EB4">
              <w:rPr>
                <w:rFonts w:asciiTheme="minorHAnsi" w:hAnsiTheme="minorHAnsi"/>
                <w:b/>
                <w:bCs/>
                <w:color w:val="833C0B" w:themeColor="accent2" w:themeShade="80"/>
                <w:sz w:val="28"/>
                <w:szCs w:val="28"/>
                <w:rtl/>
              </w:rPr>
              <w:t>انهيار الدولة ذي الأهمية الجيوسياسية بسبب العنف الداخلي أو عدم الاستقرار الإقليمي أو العالمي والانقلاب العسكري والصراع الأهلي والدول الفاشلة إلخ</w:t>
            </w:r>
            <w:r w:rsidRPr="00A46EB4">
              <w:rPr>
                <w:rFonts w:asciiTheme="minorHAnsi" w:hAnsiTheme="minorHAnsi" w:cs="Calibri"/>
                <w:b/>
                <w:bCs/>
                <w:color w:val="833C0B" w:themeColor="accent2" w:themeShade="80"/>
                <w:sz w:val="28"/>
                <w:szCs w:val="28"/>
              </w:rPr>
              <w:t>.</w:t>
            </w:r>
          </w:p>
          <w:p w:rsidR="0086284D" w:rsidRPr="00A46EB4" w:rsidRDefault="0086284D" w:rsidP="008E6DBB">
            <w:pPr>
              <w:pStyle w:val="NormalWeb"/>
              <w:spacing w:before="0" w:beforeAutospacing="0" w:after="0" w:afterAutospacing="0"/>
              <w:jc w:val="center"/>
              <w:cnfStyle w:val="000000100000"/>
              <w:rPr>
                <w:rFonts w:ascii="Century Gothic" w:hAnsi="Century Gothic"/>
                <w:color w:val="833C0B" w:themeColor="accent2" w:themeShade="80"/>
                <w:rtl/>
              </w:rPr>
            </w:pPr>
            <w:r w:rsidRPr="00A46EB4">
              <w:rPr>
                <w:rFonts w:ascii="Century Gothic" w:hAnsi="Century Gothic"/>
                <w:color w:val="833C0B" w:themeColor="accent2" w:themeShade="80"/>
              </w:rPr>
              <w:t>State collapse of geopolitical importance due to internal violence, regional or global instability, military coup, civil conflict, failed states etc</w:t>
            </w:r>
            <w:r w:rsidRPr="00A46EB4">
              <w:rPr>
                <w:rFonts w:ascii="Century Gothic" w:hAnsi="Century Gothic"/>
                <w:color w:val="833C0B" w:themeColor="accent2" w:themeShade="80"/>
                <w:rtl/>
              </w:rPr>
              <w:t>.</w:t>
            </w:r>
          </w:p>
        </w:tc>
      </w:tr>
      <w:tr w:rsidR="0086284D" w:rsidTr="00DD18CC">
        <w:tc>
          <w:tcPr>
            <w:cnfStyle w:val="001000000000"/>
            <w:tcW w:w="1884" w:type="dxa"/>
            <w:shd w:val="clear" w:color="auto" w:fill="ED7D31" w:themeFill="accent2"/>
            <w:vAlign w:val="center"/>
          </w:tcPr>
          <w:p w:rsidR="0086284D" w:rsidRPr="00E07E9B"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E07E9B">
              <w:rPr>
                <w:rFonts w:asciiTheme="minorHAnsi" w:hAnsiTheme="minorHAnsi"/>
                <w:color w:val="FFFFFF" w:themeColor="background1"/>
                <w:sz w:val="28"/>
                <w:szCs w:val="28"/>
                <w:rtl/>
              </w:rPr>
              <w:t>الجيوسياسية</w:t>
            </w:r>
          </w:p>
          <w:p w:rsidR="0086284D" w:rsidRPr="00E07E9B" w:rsidRDefault="0086284D" w:rsidP="008E6DBB">
            <w:pPr>
              <w:pStyle w:val="NormalWeb"/>
              <w:spacing w:before="0" w:beforeAutospacing="0" w:after="0" w:afterAutospacing="0"/>
              <w:jc w:val="center"/>
              <w:rPr>
                <w:rFonts w:asciiTheme="minorHAnsi" w:hAnsiTheme="minorHAnsi" w:cs="Calibri"/>
                <w:color w:val="FFFFFF" w:themeColor="background1"/>
                <w:sz w:val="28"/>
                <w:szCs w:val="28"/>
                <w:rtl/>
              </w:rPr>
            </w:pPr>
            <w:r w:rsidRPr="00E07E9B">
              <w:rPr>
                <w:rFonts w:ascii="Century Gothic" w:hAnsi="Century Gothic"/>
                <w:b w:val="0"/>
                <w:bCs w:val="0"/>
                <w:color w:val="FFFFFF" w:themeColor="background1"/>
              </w:rPr>
              <w:t>Geopolitical</w:t>
            </w:r>
          </w:p>
        </w:tc>
        <w:tc>
          <w:tcPr>
            <w:tcW w:w="3822" w:type="dxa"/>
            <w:vAlign w:val="center"/>
          </w:tcPr>
          <w:p w:rsidR="0086284D" w:rsidRPr="00A46EB4" w:rsidRDefault="0086284D" w:rsidP="008E6DBB">
            <w:pPr>
              <w:pStyle w:val="NormalWeb"/>
              <w:bidi/>
              <w:spacing w:before="0" w:beforeAutospacing="0" w:after="0" w:afterAutospacing="0"/>
              <w:jc w:val="center"/>
              <w:cnfStyle w:val="000000000000"/>
              <w:rPr>
                <w:rFonts w:asciiTheme="minorHAnsi" w:hAnsiTheme="minorHAnsi" w:cs="Calibri"/>
                <w:b/>
                <w:bCs/>
                <w:color w:val="833C0B" w:themeColor="accent2" w:themeShade="80"/>
                <w:sz w:val="28"/>
                <w:szCs w:val="28"/>
                <w:rtl/>
              </w:rPr>
            </w:pPr>
            <w:r w:rsidRPr="00A46EB4">
              <w:rPr>
                <w:rFonts w:asciiTheme="minorHAnsi" w:hAnsiTheme="minorHAnsi"/>
                <w:b/>
                <w:bCs/>
                <w:color w:val="833C0B" w:themeColor="accent2" w:themeShade="80"/>
                <w:sz w:val="28"/>
                <w:szCs w:val="28"/>
                <w:rtl/>
              </w:rPr>
              <w:t>أسلحة الدمار الشامل</w:t>
            </w:r>
          </w:p>
          <w:p w:rsidR="0086284D" w:rsidRPr="00A46EB4" w:rsidRDefault="0086284D" w:rsidP="008E6DBB">
            <w:pPr>
              <w:pStyle w:val="NormalWeb"/>
              <w:spacing w:before="0" w:beforeAutospacing="0" w:after="0" w:afterAutospacing="0"/>
              <w:jc w:val="center"/>
              <w:cnfStyle w:val="000000000000"/>
              <w:rPr>
                <w:rFonts w:ascii="Century Gothic" w:hAnsi="Century Gothic"/>
                <w:color w:val="833C0B" w:themeColor="accent2" w:themeShade="80"/>
                <w:rtl/>
              </w:rPr>
            </w:pPr>
            <w:r w:rsidRPr="00A46EB4">
              <w:rPr>
                <w:rFonts w:ascii="Century Gothic" w:hAnsi="Century Gothic"/>
                <w:color w:val="833C0B" w:themeColor="accent2" w:themeShade="80"/>
              </w:rPr>
              <w:t>Weapons of mass destruction</w:t>
            </w:r>
          </w:p>
        </w:tc>
        <w:tc>
          <w:tcPr>
            <w:tcW w:w="7247" w:type="dxa"/>
          </w:tcPr>
          <w:p w:rsidR="0086284D" w:rsidRPr="00A46EB4" w:rsidRDefault="0086284D" w:rsidP="008E6DBB">
            <w:pPr>
              <w:pStyle w:val="NormalWeb"/>
              <w:bidi/>
              <w:spacing w:before="0" w:beforeAutospacing="0" w:after="0" w:afterAutospacing="0"/>
              <w:jc w:val="center"/>
              <w:cnfStyle w:val="000000000000"/>
              <w:rPr>
                <w:rFonts w:asciiTheme="minorHAnsi" w:hAnsiTheme="minorHAnsi" w:cs="Calibri"/>
                <w:b/>
                <w:bCs/>
                <w:color w:val="833C0B" w:themeColor="accent2" w:themeShade="80"/>
                <w:sz w:val="28"/>
                <w:szCs w:val="28"/>
                <w:rtl/>
              </w:rPr>
            </w:pPr>
            <w:r w:rsidRPr="00A46EB4">
              <w:rPr>
                <w:rFonts w:asciiTheme="minorHAnsi" w:hAnsiTheme="minorHAnsi"/>
                <w:b/>
                <w:bCs/>
                <w:color w:val="833C0B" w:themeColor="accent2" w:themeShade="80"/>
                <w:sz w:val="28"/>
                <w:szCs w:val="28"/>
                <w:rtl/>
              </w:rPr>
              <w:t xml:space="preserve">نشر </w:t>
            </w:r>
            <w:r>
              <w:rPr>
                <w:rFonts w:asciiTheme="minorHAnsi" w:hAnsiTheme="minorHAnsi" w:hint="cs"/>
                <w:b/>
                <w:bCs/>
                <w:color w:val="833C0B" w:themeColor="accent2" w:themeShade="80"/>
                <w:sz w:val="28"/>
                <w:szCs w:val="28"/>
                <w:rtl/>
              </w:rPr>
              <w:t>ال</w:t>
            </w:r>
            <w:r w:rsidRPr="00A46EB4">
              <w:rPr>
                <w:rFonts w:asciiTheme="minorHAnsi" w:hAnsiTheme="minorHAnsi"/>
                <w:b/>
                <w:bCs/>
                <w:color w:val="833C0B" w:themeColor="accent2" w:themeShade="80"/>
                <w:sz w:val="28"/>
                <w:szCs w:val="28"/>
                <w:rtl/>
              </w:rPr>
              <w:t xml:space="preserve">تقنيات </w:t>
            </w:r>
            <w:r>
              <w:rPr>
                <w:rFonts w:asciiTheme="minorHAnsi" w:hAnsiTheme="minorHAnsi" w:hint="cs"/>
                <w:b/>
                <w:bCs/>
                <w:color w:val="833C0B" w:themeColor="accent2" w:themeShade="80"/>
                <w:sz w:val="28"/>
                <w:szCs w:val="28"/>
                <w:rtl/>
              </w:rPr>
              <w:t>وال</w:t>
            </w:r>
            <w:r w:rsidRPr="00A46EB4">
              <w:rPr>
                <w:rFonts w:asciiTheme="minorHAnsi" w:hAnsiTheme="minorHAnsi"/>
                <w:b/>
                <w:bCs/>
                <w:color w:val="833C0B" w:themeColor="accent2" w:themeShade="80"/>
                <w:sz w:val="28"/>
                <w:szCs w:val="28"/>
                <w:rtl/>
              </w:rPr>
              <w:t xml:space="preserve">مواد النووية والكيميائية والبيولوجية </w:t>
            </w:r>
            <w:r w:rsidRPr="00A46EB4">
              <w:rPr>
                <w:rFonts w:asciiTheme="minorHAnsi" w:hAnsiTheme="minorHAnsi" w:hint="cs"/>
                <w:b/>
                <w:bCs/>
                <w:color w:val="833C0B" w:themeColor="accent2" w:themeShade="80"/>
                <w:sz w:val="28"/>
                <w:szCs w:val="28"/>
                <w:rtl/>
              </w:rPr>
              <w:t>والإشعاعية،</w:t>
            </w:r>
            <w:r w:rsidRPr="00A46EB4">
              <w:rPr>
                <w:rFonts w:asciiTheme="minorHAnsi" w:hAnsiTheme="minorHAnsi"/>
                <w:b/>
                <w:bCs/>
                <w:color w:val="833C0B" w:themeColor="accent2" w:themeShade="80"/>
                <w:sz w:val="28"/>
                <w:szCs w:val="28"/>
                <w:rtl/>
              </w:rPr>
              <w:t xml:space="preserve"> وخلق أزمات دولية وإمكانية تدمير كبير</w:t>
            </w:r>
          </w:p>
          <w:p w:rsidR="0086284D" w:rsidRPr="00A46EB4" w:rsidRDefault="0086284D" w:rsidP="008E6DBB">
            <w:pPr>
              <w:pStyle w:val="NormalWeb"/>
              <w:bidi/>
              <w:spacing w:before="0" w:beforeAutospacing="0" w:after="0" w:afterAutospacing="0"/>
              <w:jc w:val="center"/>
              <w:cnfStyle w:val="000000000000"/>
              <w:rPr>
                <w:rFonts w:asciiTheme="minorHAnsi" w:hAnsiTheme="minorHAnsi" w:cs="Calibri"/>
                <w:b/>
                <w:bCs/>
                <w:color w:val="833C0B" w:themeColor="accent2" w:themeShade="80"/>
                <w:sz w:val="28"/>
                <w:szCs w:val="28"/>
                <w:rtl/>
              </w:rPr>
            </w:pPr>
            <w:r w:rsidRPr="00A46EB4">
              <w:rPr>
                <w:rFonts w:ascii="Century Gothic" w:hAnsi="Century Gothic"/>
                <w:color w:val="833C0B" w:themeColor="accent2" w:themeShade="80"/>
              </w:rPr>
              <w:t>The deployment of nuclear, chemical, biological, and radiological technologies and materials, creating international crises and potential for significant destruction</w:t>
            </w:r>
          </w:p>
        </w:tc>
      </w:tr>
      <w:tr w:rsidR="0086284D" w:rsidTr="00DD18CC">
        <w:trPr>
          <w:cnfStyle w:val="000000100000"/>
        </w:trPr>
        <w:tc>
          <w:tcPr>
            <w:cnfStyle w:val="001000000000"/>
            <w:tcW w:w="1884" w:type="dxa"/>
            <w:shd w:val="clear" w:color="auto" w:fill="FF0000"/>
            <w:vAlign w:val="center"/>
          </w:tcPr>
          <w:p w:rsidR="0086284D" w:rsidRPr="004073D1"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4073D1">
              <w:rPr>
                <w:rFonts w:asciiTheme="minorHAnsi" w:hAnsiTheme="minorHAnsi"/>
                <w:color w:val="FFFFFF" w:themeColor="background1"/>
                <w:sz w:val="28"/>
                <w:szCs w:val="28"/>
                <w:rtl/>
              </w:rPr>
              <w:t>المجتمعية</w:t>
            </w:r>
          </w:p>
          <w:p w:rsidR="0086284D" w:rsidRPr="004073D1" w:rsidRDefault="0086284D" w:rsidP="008E6DBB">
            <w:pPr>
              <w:pStyle w:val="NormalWeb"/>
              <w:spacing w:before="0" w:beforeAutospacing="0" w:after="0" w:afterAutospacing="0"/>
              <w:jc w:val="center"/>
              <w:rPr>
                <w:rFonts w:asciiTheme="minorHAnsi" w:hAnsiTheme="minorHAnsi" w:cs="Calibri"/>
                <w:color w:val="FFFFFF" w:themeColor="background1"/>
                <w:sz w:val="28"/>
                <w:szCs w:val="28"/>
                <w:rtl/>
              </w:rPr>
            </w:pPr>
            <w:r w:rsidRPr="004073D1">
              <w:rPr>
                <w:rFonts w:ascii="Century Gothic" w:hAnsi="Century Gothic"/>
                <w:b w:val="0"/>
                <w:bCs w:val="0"/>
                <w:color w:val="FFFFFF" w:themeColor="background1"/>
              </w:rPr>
              <w:lastRenderedPageBreak/>
              <w:t>Societal</w:t>
            </w:r>
          </w:p>
        </w:tc>
        <w:tc>
          <w:tcPr>
            <w:tcW w:w="3822" w:type="dxa"/>
            <w:vAlign w:val="center"/>
          </w:tcPr>
          <w:p w:rsidR="0086284D" w:rsidRPr="004073D1" w:rsidRDefault="0086284D" w:rsidP="008E6DBB">
            <w:pPr>
              <w:pStyle w:val="NormalWeb"/>
              <w:bidi/>
              <w:spacing w:before="0" w:beforeAutospacing="0" w:after="0" w:afterAutospacing="0"/>
              <w:jc w:val="center"/>
              <w:cnfStyle w:val="000000100000"/>
              <w:rPr>
                <w:rFonts w:asciiTheme="minorHAnsi" w:hAnsiTheme="minorHAnsi" w:cs="Calibri"/>
                <w:b/>
                <w:bCs/>
                <w:color w:val="FF0000"/>
                <w:sz w:val="28"/>
                <w:szCs w:val="28"/>
                <w:rtl/>
              </w:rPr>
            </w:pPr>
            <w:r w:rsidRPr="004073D1">
              <w:rPr>
                <w:rFonts w:asciiTheme="minorHAnsi" w:hAnsiTheme="minorHAnsi"/>
                <w:b/>
                <w:bCs/>
                <w:color w:val="FF0000"/>
                <w:sz w:val="28"/>
                <w:szCs w:val="28"/>
                <w:rtl/>
              </w:rPr>
              <w:lastRenderedPageBreak/>
              <w:t>فشل التخطيط الحضري</w:t>
            </w:r>
          </w:p>
          <w:p w:rsidR="0086284D" w:rsidRPr="004073D1" w:rsidRDefault="0086284D" w:rsidP="008E6DBB">
            <w:pPr>
              <w:pStyle w:val="NormalWeb"/>
              <w:bidi/>
              <w:spacing w:before="0" w:beforeAutospacing="0" w:after="0" w:afterAutospacing="0"/>
              <w:jc w:val="center"/>
              <w:cnfStyle w:val="000000100000"/>
              <w:rPr>
                <w:rFonts w:ascii="Century Gothic" w:hAnsi="Century Gothic"/>
                <w:color w:val="FF0000"/>
                <w:rtl/>
              </w:rPr>
            </w:pPr>
            <w:r w:rsidRPr="004073D1">
              <w:rPr>
                <w:rFonts w:ascii="Century Gothic" w:hAnsi="Century Gothic"/>
                <w:color w:val="FF0000"/>
              </w:rPr>
              <w:lastRenderedPageBreak/>
              <w:t>Failure of urban planning</w:t>
            </w:r>
          </w:p>
        </w:tc>
        <w:tc>
          <w:tcPr>
            <w:tcW w:w="7247" w:type="dxa"/>
          </w:tcPr>
          <w:p w:rsidR="0086284D" w:rsidRPr="004073D1" w:rsidRDefault="0086284D" w:rsidP="008E6DBB">
            <w:pPr>
              <w:pStyle w:val="NormalWeb"/>
              <w:bidi/>
              <w:spacing w:before="0" w:beforeAutospacing="0" w:after="0" w:afterAutospacing="0"/>
              <w:jc w:val="center"/>
              <w:cnfStyle w:val="000000100000"/>
              <w:rPr>
                <w:rFonts w:asciiTheme="minorHAnsi" w:hAnsiTheme="minorHAnsi" w:cs="Calibri"/>
                <w:b/>
                <w:bCs/>
                <w:color w:val="FF0000"/>
                <w:sz w:val="28"/>
                <w:szCs w:val="28"/>
                <w:rtl/>
              </w:rPr>
            </w:pPr>
            <w:r w:rsidRPr="004073D1">
              <w:rPr>
                <w:rFonts w:asciiTheme="minorHAnsi" w:hAnsiTheme="minorHAnsi" w:hint="cs"/>
                <w:b/>
                <w:bCs/>
                <w:color w:val="FF0000"/>
                <w:sz w:val="28"/>
                <w:szCs w:val="28"/>
                <w:rtl/>
              </w:rPr>
              <w:lastRenderedPageBreak/>
              <w:t>ا</w:t>
            </w:r>
            <w:r w:rsidRPr="004073D1">
              <w:rPr>
                <w:rFonts w:asciiTheme="minorHAnsi" w:hAnsiTheme="minorHAnsi"/>
                <w:b/>
                <w:bCs/>
                <w:color w:val="FF0000"/>
                <w:sz w:val="28"/>
                <w:szCs w:val="28"/>
                <w:rtl/>
              </w:rPr>
              <w:t xml:space="preserve">لمدن سيئة </w:t>
            </w:r>
            <w:r w:rsidRPr="004073D1">
              <w:rPr>
                <w:rFonts w:asciiTheme="minorHAnsi" w:hAnsiTheme="minorHAnsi" w:hint="cs"/>
                <w:b/>
                <w:bCs/>
                <w:color w:val="FF0000"/>
                <w:sz w:val="28"/>
                <w:szCs w:val="28"/>
                <w:rtl/>
              </w:rPr>
              <w:t>التخطيط،</w:t>
            </w:r>
            <w:r w:rsidRPr="004073D1">
              <w:rPr>
                <w:rFonts w:asciiTheme="minorHAnsi" w:hAnsiTheme="minorHAnsi"/>
                <w:b/>
                <w:bCs/>
                <w:color w:val="FF0000"/>
                <w:sz w:val="28"/>
                <w:szCs w:val="28"/>
                <w:rtl/>
              </w:rPr>
              <w:t xml:space="preserve"> الامتداد الحضري والبنية التحتية المرتبطة بذلك</w:t>
            </w:r>
            <w:r w:rsidRPr="004073D1">
              <w:rPr>
                <w:rFonts w:asciiTheme="minorHAnsi" w:hAnsiTheme="minorHAnsi" w:cs="Calibri"/>
                <w:b/>
                <w:bCs/>
                <w:color w:val="FF0000"/>
                <w:sz w:val="28"/>
                <w:szCs w:val="28"/>
              </w:rPr>
              <w:br/>
            </w:r>
            <w:r w:rsidRPr="004073D1">
              <w:rPr>
                <w:rFonts w:asciiTheme="minorHAnsi" w:hAnsiTheme="minorHAnsi"/>
                <w:b/>
                <w:bCs/>
                <w:color w:val="FF0000"/>
                <w:sz w:val="28"/>
                <w:szCs w:val="28"/>
                <w:rtl/>
              </w:rPr>
              <w:lastRenderedPageBreak/>
              <w:t>خلق التحديات الاجتماعية والبيئية والصحية</w:t>
            </w:r>
          </w:p>
          <w:p w:rsidR="0086284D" w:rsidRPr="004073D1" w:rsidRDefault="0086284D" w:rsidP="008E6DBB">
            <w:pPr>
              <w:pStyle w:val="NormalWeb"/>
              <w:bidi/>
              <w:spacing w:before="0" w:beforeAutospacing="0" w:after="0" w:afterAutospacing="0"/>
              <w:jc w:val="center"/>
              <w:cnfStyle w:val="000000100000"/>
              <w:rPr>
                <w:rFonts w:asciiTheme="minorHAnsi" w:hAnsiTheme="minorHAnsi" w:cs="Calibri"/>
                <w:b/>
                <w:bCs/>
                <w:color w:val="FF0000"/>
                <w:sz w:val="28"/>
                <w:szCs w:val="28"/>
                <w:rtl/>
              </w:rPr>
            </w:pPr>
            <w:r w:rsidRPr="004073D1">
              <w:rPr>
                <w:rFonts w:ascii="Century Gothic" w:hAnsi="Century Gothic"/>
                <w:color w:val="FF0000"/>
              </w:rPr>
              <w:t>Poorly planned cities, urban sprawl and associated infrastructure that create social, environmental and health challenges</w:t>
            </w:r>
          </w:p>
        </w:tc>
      </w:tr>
      <w:tr w:rsidR="0086284D" w:rsidTr="00DD18CC">
        <w:tc>
          <w:tcPr>
            <w:cnfStyle w:val="001000000000"/>
            <w:tcW w:w="1884" w:type="dxa"/>
            <w:shd w:val="clear" w:color="auto" w:fill="FF0000"/>
            <w:vAlign w:val="center"/>
          </w:tcPr>
          <w:p w:rsidR="0086284D" w:rsidRPr="004073D1"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4073D1">
              <w:rPr>
                <w:rFonts w:asciiTheme="minorHAnsi" w:hAnsiTheme="minorHAnsi"/>
                <w:color w:val="FFFFFF" w:themeColor="background1"/>
                <w:sz w:val="28"/>
                <w:szCs w:val="28"/>
                <w:rtl/>
              </w:rPr>
              <w:lastRenderedPageBreak/>
              <w:t>المجتمعية</w:t>
            </w:r>
          </w:p>
          <w:p w:rsidR="0086284D" w:rsidRPr="004073D1"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4073D1">
              <w:rPr>
                <w:rFonts w:ascii="Century Gothic" w:hAnsi="Century Gothic"/>
                <w:b w:val="0"/>
                <w:bCs w:val="0"/>
                <w:color w:val="FFFFFF" w:themeColor="background1"/>
              </w:rPr>
              <w:t>Societal</w:t>
            </w:r>
          </w:p>
        </w:tc>
        <w:tc>
          <w:tcPr>
            <w:tcW w:w="3822" w:type="dxa"/>
            <w:vAlign w:val="center"/>
          </w:tcPr>
          <w:p w:rsidR="0086284D" w:rsidRPr="004073D1" w:rsidRDefault="0086284D" w:rsidP="008E6DBB">
            <w:pPr>
              <w:pStyle w:val="NormalWeb"/>
              <w:bidi/>
              <w:spacing w:before="0" w:beforeAutospacing="0" w:after="0" w:afterAutospacing="0"/>
              <w:jc w:val="center"/>
              <w:cnfStyle w:val="000000000000"/>
              <w:rPr>
                <w:rFonts w:asciiTheme="minorHAnsi" w:hAnsiTheme="minorHAnsi" w:cs="Calibri"/>
                <w:b/>
                <w:bCs/>
                <w:color w:val="FF0000"/>
                <w:sz w:val="28"/>
                <w:szCs w:val="28"/>
                <w:rtl/>
              </w:rPr>
            </w:pPr>
            <w:r w:rsidRPr="004073D1">
              <w:rPr>
                <w:rFonts w:asciiTheme="minorHAnsi" w:hAnsiTheme="minorHAnsi"/>
                <w:b/>
                <w:bCs/>
                <w:color w:val="FF0000"/>
                <w:sz w:val="28"/>
                <w:szCs w:val="28"/>
                <w:rtl/>
              </w:rPr>
              <w:t>أزمات الغذاء</w:t>
            </w:r>
          </w:p>
          <w:p w:rsidR="0086284D" w:rsidRPr="004073D1" w:rsidRDefault="0086284D" w:rsidP="008E6DBB">
            <w:pPr>
              <w:pStyle w:val="NormalWeb"/>
              <w:spacing w:before="0" w:beforeAutospacing="0" w:after="0" w:afterAutospacing="0"/>
              <w:jc w:val="center"/>
              <w:cnfStyle w:val="000000000000"/>
              <w:rPr>
                <w:rFonts w:ascii="Century Gothic" w:hAnsi="Century Gothic"/>
                <w:color w:val="FF0000"/>
                <w:rtl/>
              </w:rPr>
            </w:pPr>
            <w:r w:rsidRPr="004073D1">
              <w:rPr>
                <w:rFonts w:ascii="Century Gothic" w:hAnsi="Century Gothic"/>
                <w:color w:val="FF0000"/>
              </w:rPr>
              <w:t>Food crises</w:t>
            </w:r>
          </w:p>
        </w:tc>
        <w:tc>
          <w:tcPr>
            <w:tcW w:w="7247" w:type="dxa"/>
          </w:tcPr>
          <w:p w:rsidR="0086284D" w:rsidRDefault="0086284D" w:rsidP="008E6DBB">
            <w:pPr>
              <w:pStyle w:val="NormalWeb"/>
              <w:bidi/>
              <w:spacing w:before="0" w:beforeAutospacing="0" w:after="0" w:afterAutospacing="0"/>
              <w:jc w:val="center"/>
              <w:cnfStyle w:val="000000000000"/>
              <w:rPr>
                <w:rFonts w:asciiTheme="minorHAnsi" w:hAnsiTheme="minorHAnsi" w:cs="Calibri"/>
                <w:b/>
                <w:bCs/>
                <w:color w:val="FF0000"/>
                <w:sz w:val="28"/>
                <w:szCs w:val="28"/>
                <w:rtl/>
              </w:rPr>
            </w:pPr>
            <w:r w:rsidRPr="004073D1">
              <w:rPr>
                <w:rFonts w:asciiTheme="minorHAnsi" w:hAnsiTheme="minorHAnsi"/>
                <w:b/>
                <w:bCs/>
                <w:color w:val="FF0000"/>
                <w:sz w:val="28"/>
                <w:szCs w:val="28"/>
                <w:rtl/>
              </w:rPr>
              <w:t xml:space="preserve">الوصول غير الكافي أو غير المعقول أو غير الموثوق به </w:t>
            </w:r>
            <w:r>
              <w:rPr>
                <w:rFonts w:asciiTheme="minorHAnsi" w:hAnsiTheme="minorHAnsi" w:hint="cs"/>
                <w:b/>
                <w:bCs/>
                <w:color w:val="FF0000"/>
                <w:sz w:val="28"/>
                <w:szCs w:val="28"/>
                <w:rtl/>
              </w:rPr>
              <w:t xml:space="preserve">الى </w:t>
            </w:r>
            <w:r w:rsidRPr="004073D1">
              <w:rPr>
                <w:rFonts w:asciiTheme="minorHAnsi" w:hAnsiTheme="minorHAnsi"/>
                <w:b/>
                <w:bCs/>
                <w:color w:val="FF0000"/>
                <w:sz w:val="28"/>
                <w:szCs w:val="28"/>
                <w:rtl/>
              </w:rPr>
              <w:t>الكميات المناسبة ونوعية الغذاء والتغذية على نطاق واسع</w:t>
            </w:r>
          </w:p>
          <w:p w:rsidR="0086284D" w:rsidRPr="004073D1" w:rsidRDefault="0086284D" w:rsidP="008E6DBB">
            <w:pPr>
              <w:pStyle w:val="NormalWeb"/>
              <w:bidi/>
              <w:spacing w:before="0" w:beforeAutospacing="0" w:after="0" w:afterAutospacing="0"/>
              <w:jc w:val="center"/>
              <w:cnfStyle w:val="000000000000"/>
              <w:rPr>
                <w:rFonts w:ascii="Century Gothic" w:hAnsi="Century Gothic"/>
                <w:color w:val="FF0000"/>
                <w:rtl/>
              </w:rPr>
            </w:pPr>
            <w:r w:rsidRPr="004073D1">
              <w:rPr>
                <w:rFonts w:ascii="Century Gothic" w:hAnsi="Century Gothic"/>
                <w:color w:val="FF0000"/>
              </w:rPr>
              <w:t>Inadequate, unaffordable or unreliable access to appropriate quantities and quality of food and nutrition on a major scale</w:t>
            </w:r>
          </w:p>
        </w:tc>
      </w:tr>
      <w:tr w:rsidR="0086284D" w:rsidTr="00DD18CC">
        <w:trPr>
          <w:cnfStyle w:val="000000100000"/>
        </w:trPr>
        <w:tc>
          <w:tcPr>
            <w:cnfStyle w:val="001000000000"/>
            <w:tcW w:w="1884" w:type="dxa"/>
            <w:shd w:val="clear" w:color="auto" w:fill="FF0000"/>
            <w:vAlign w:val="center"/>
          </w:tcPr>
          <w:p w:rsidR="0086284D" w:rsidRPr="004073D1"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4073D1">
              <w:rPr>
                <w:rFonts w:asciiTheme="minorHAnsi" w:hAnsiTheme="minorHAnsi"/>
                <w:color w:val="FFFFFF" w:themeColor="background1"/>
                <w:sz w:val="28"/>
                <w:szCs w:val="28"/>
                <w:rtl/>
              </w:rPr>
              <w:t>المجتمعية</w:t>
            </w:r>
          </w:p>
          <w:p w:rsidR="0086284D" w:rsidRPr="004073D1"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4073D1">
              <w:rPr>
                <w:rFonts w:ascii="Century Gothic" w:hAnsi="Century Gothic"/>
                <w:b w:val="0"/>
                <w:bCs w:val="0"/>
                <w:color w:val="FFFFFF" w:themeColor="background1"/>
              </w:rPr>
              <w:t>Societal</w:t>
            </w:r>
          </w:p>
        </w:tc>
        <w:tc>
          <w:tcPr>
            <w:tcW w:w="3822" w:type="dxa"/>
            <w:vAlign w:val="center"/>
          </w:tcPr>
          <w:p w:rsidR="0086284D" w:rsidRPr="004073D1" w:rsidRDefault="0086284D" w:rsidP="008E6DBB">
            <w:pPr>
              <w:pStyle w:val="NormalWeb"/>
              <w:bidi/>
              <w:spacing w:before="0" w:beforeAutospacing="0" w:after="0" w:afterAutospacing="0"/>
              <w:jc w:val="center"/>
              <w:cnfStyle w:val="000000100000"/>
              <w:rPr>
                <w:rFonts w:asciiTheme="minorHAnsi" w:hAnsiTheme="minorHAnsi" w:cs="Calibri"/>
                <w:b/>
                <w:bCs/>
                <w:color w:val="FF0000"/>
                <w:sz w:val="28"/>
                <w:szCs w:val="28"/>
                <w:rtl/>
              </w:rPr>
            </w:pPr>
            <w:r w:rsidRPr="004073D1">
              <w:rPr>
                <w:rFonts w:asciiTheme="minorHAnsi" w:hAnsiTheme="minorHAnsi"/>
                <w:b/>
                <w:bCs/>
                <w:color w:val="FF0000"/>
                <w:sz w:val="28"/>
                <w:szCs w:val="28"/>
                <w:rtl/>
              </w:rPr>
              <w:t>الهجرة غير الطوعية واسعة النطاق</w:t>
            </w:r>
          </w:p>
          <w:p w:rsidR="0086284D" w:rsidRPr="004073D1" w:rsidRDefault="0086284D" w:rsidP="008E6DBB">
            <w:pPr>
              <w:pStyle w:val="NormalWeb"/>
              <w:spacing w:before="0" w:beforeAutospacing="0" w:after="0" w:afterAutospacing="0"/>
              <w:jc w:val="center"/>
              <w:cnfStyle w:val="000000100000"/>
              <w:rPr>
                <w:rFonts w:ascii="Century Gothic" w:hAnsi="Century Gothic"/>
                <w:color w:val="FF0000"/>
                <w:rtl/>
              </w:rPr>
            </w:pPr>
            <w:r w:rsidRPr="004073D1">
              <w:rPr>
                <w:rFonts w:ascii="Century Gothic" w:hAnsi="Century Gothic"/>
                <w:color w:val="FF0000"/>
              </w:rPr>
              <w:t>Large-scale involuntary migration</w:t>
            </w:r>
          </w:p>
        </w:tc>
        <w:tc>
          <w:tcPr>
            <w:tcW w:w="7247" w:type="dxa"/>
          </w:tcPr>
          <w:p w:rsidR="0086284D" w:rsidRPr="004073D1" w:rsidRDefault="0086284D" w:rsidP="008E6DBB">
            <w:pPr>
              <w:pStyle w:val="NormalWeb"/>
              <w:bidi/>
              <w:spacing w:before="0" w:beforeAutospacing="0" w:after="0" w:afterAutospacing="0"/>
              <w:jc w:val="center"/>
              <w:cnfStyle w:val="000000100000"/>
              <w:rPr>
                <w:rFonts w:asciiTheme="minorHAnsi" w:hAnsiTheme="minorHAnsi" w:cs="Calibri"/>
                <w:b/>
                <w:bCs/>
                <w:color w:val="FF0000"/>
                <w:sz w:val="28"/>
                <w:szCs w:val="28"/>
                <w:rtl/>
              </w:rPr>
            </w:pPr>
            <w:r w:rsidRPr="004073D1">
              <w:rPr>
                <w:rFonts w:asciiTheme="minorHAnsi" w:hAnsiTheme="minorHAnsi"/>
                <w:b/>
                <w:bCs/>
                <w:color w:val="FF0000"/>
                <w:sz w:val="28"/>
                <w:szCs w:val="28"/>
                <w:rtl/>
              </w:rPr>
              <w:t>الهجرة غير الطوعية واسعة النطاق الناجمة عن النزاع أو الكوارث أو الأسباب البيئية أو الاقتصادية</w:t>
            </w:r>
          </w:p>
          <w:p w:rsidR="0086284D" w:rsidRPr="004073D1" w:rsidRDefault="0086284D" w:rsidP="008E6DBB">
            <w:pPr>
              <w:pStyle w:val="NormalWeb"/>
              <w:bidi/>
              <w:spacing w:before="0" w:beforeAutospacing="0" w:after="0" w:afterAutospacing="0"/>
              <w:jc w:val="center"/>
              <w:cnfStyle w:val="000000100000"/>
              <w:rPr>
                <w:rFonts w:ascii="Century Gothic" w:hAnsi="Century Gothic"/>
                <w:color w:val="FF0000"/>
                <w:rtl/>
              </w:rPr>
            </w:pPr>
            <w:r w:rsidRPr="004073D1">
              <w:rPr>
                <w:rFonts w:ascii="Century Gothic" w:hAnsi="Century Gothic"/>
                <w:color w:val="FF0000"/>
              </w:rPr>
              <w:t>Large-scale involuntary migration induced by conflict, disasters, environmental or economic reasons</w:t>
            </w:r>
          </w:p>
        </w:tc>
      </w:tr>
      <w:tr w:rsidR="0086284D" w:rsidTr="00DD18CC">
        <w:tc>
          <w:tcPr>
            <w:cnfStyle w:val="001000000000"/>
            <w:tcW w:w="1884" w:type="dxa"/>
            <w:shd w:val="clear" w:color="auto" w:fill="FF0000"/>
            <w:vAlign w:val="center"/>
          </w:tcPr>
          <w:p w:rsidR="0086284D" w:rsidRPr="004073D1"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4073D1">
              <w:rPr>
                <w:rFonts w:asciiTheme="minorHAnsi" w:hAnsiTheme="minorHAnsi"/>
                <w:color w:val="FFFFFF" w:themeColor="background1"/>
                <w:sz w:val="28"/>
                <w:szCs w:val="28"/>
                <w:rtl/>
              </w:rPr>
              <w:t>المجتمعية</w:t>
            </w:r>
          </w:p>
          <w:p w:rsidR="0086284D" w:rsidRPr="004073D1"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4073D1">
              <w:rPr>
                <w:rFonts w:ascii="Century Gothic" w:hAnsi="Century Gothic"/>
                <w:b w:val="0"/>
                <w:bCs w:val="0"/>
                <w:color w:val="FFFFFF" w:themeColor="background1"/>
              </w:rPr>
              <w:t>Societal</w:t>
            </w:r>
          </w:p>
        </w:tc>
        <w:tc>
          <w:tcPr>
            <w:tcW w:w="3822" w:type="dxa"/>
            <w:vAlign w:val="center"/>
          </w:tcPr>
          <w:p w:rsidR="0086284D" w:rsidRPr="00A753B1" w:rsidRDefault="0086284D" w:rsidP="008E6DBB">
            <w:pPr>
              <w:pStyle w:val="NormalWeb"/>
              <w:bidi/>
              <w:spacing w:before="0" w:beforeAutospacing="0" w:after="0" w:afterAutospacing="0"/>
              <w:jc w:val="center"/>
              <w:cnfStyle w:val="000000000000"/>
              <w:rPr>
                <w:rFonts w:asciiTheme="minorHAnsi" w:hAnsiTheme="minorHAnsi" w:cs="Calibri"/>
                <w:b/>
                <w:bCs/>
                <w:color w:val="FF0000"/>
                <w:sz w:val="28"/>
                <w:szCs w:val="28"/>
                <w:rtl/>
              </w:rPr>
            </w:pPr>
            <w:r w:rsidRPr="00A753B1">
              <w:rPr>
                <w:rFonts w:asciiTheme="minorHAnsi" w:hAnsiTheme="minorHAnsi"/>
                <w:b/>
                <w:bCs/>
                <w:color w:val="FF0000"/>
                <w:sz w:val="28"/>
                <w:szCs w:val="28"/>
                <w:rtl/>
              </w:rPr>
              <w:t>عدم الاستقرار الاجتماعي العميق</w:t>
            </w:r>
          </w:p>
          <w:p w:rsidR="0086284D" w:rsidRPr="00A753B1" w:rsidRDefault="0086284D" w:rsidP="008E6DBB">
            <w:pPr>
              <w:pStyle w:val="NormalWeb"/>
              <w:spacing w:before="0" w:beforeAutospacing="0" w:after="0" w:afterAutospacing="0"/>
              <w:jc w:val="center"/>
              <w:cnfStyle w:val="000000000000"/>
              <w:rPr>
                <w:rFonts w:ascii="Century Gothic" w:hAnsi="Century Gothic"/>
                <w:color w:val="FF0000"/>
                <w:rtl/>
              </w:rPr>
            </w:pPr>
            <w:r w:rsidRPr="00A753B1">
              <w:rPr>
                <w:rFonts w:ascii="Century Gothic" w:hAnsi="Century Gothic"/>
                <w:color w:val="FF0000"/>
              </w:rPr>
              <w:t>Profound social instability</w:t>
            </w:r>
          </w:p>
        </w:tc>
        <w:tc>
          <w:tcPr>
            <w:tcW w:w="7247" w:type="dxa"/>
          </w:tcPr>
          <w:p w:rsidR="0086284D" w:rsidRPr="00A753B1" w:rsidRDefault="0086284D" w:rsidP="008E6DBB">
            <w:pPr>
              <w:pStyle w:val="NormalWeb"/>
              <w:bidi/>
              <w:spacing w:before="0" w:beforeAutospacing="0" w:after="0" w:afterAutospacing="0"/>
              <w:jc w:val="center"/>
              <w:cnfStyle w:val="000000000000"/>
              <w:rPr>
                <w:rFonts w:asciiTheme="minorHAnsi" w:hAnsiTheme="minorHAnsi" w:cs="Calibri"/>
                <w:b/>
                <w:bCs/>
                <w:color w:val="FF0000"/>
                <w:sz w:val="28"/>
                <w:szCs w:val="28"/>
                <w:rtl/>
              </w:rPr>
            </w:pPr>
            <w:r w:rsidRPr="00A753B1">
              <w:rPr>
                <w:rFonts w:asciiTheme="minorHAnsi" w:hAnsiTheme="minorHAnsi"/>
                <w:b/>
                <w:bCs/>
                <w:color w:val="FF0000"/>
                <w:sz w:val="28"/>
                <w:szCs w:val="28"/>
                <w:rtl/>
              </w:rPr>
              <w:t xml:space="preserve">الحركات أو الاحتجاجات الاجتماعية الكبرى </w:t>
            </w:r>
            <w:r w:rsidRPr="00A753B1">
              <w:rPr>
                <w:rFonts w:asciiTheme="minorHAnsi" w:hAnsiTheme="minorHAnsi" w:cs="Calibri"/>
                <w:b/>
                <w:bCs/>
                <w:color w:val="FF0000"/>
                <w:sz w:val="28"/>
                <w:szCs w:val="28"/>
                <w:rtl/>
              </w:rPr>
              <w:t>(</w:t>
            </w:r>
            <w:r w:rsidRPr="00A753B1">
              <w:rPr>
                <w:rFonts w:asciiTheme="minorHAnsi" w:hAnsiTheme="minorHAnsi"/>
                <w:b/>
                <w:bCs/>
                <w:color w:val="FF0000"/>
                <w:sz w:val="28"/>
                <w:szCs w:val="28"/>
                <w:rtl/>
              </w:rPr>
              <w:t>مثل أعمال الشغب في الشوارع والاضطرابات الاجتماعية</w:t>
            </w:r>
            <w:r w:rsidRPr="00A753B1">
              <w:rPr>
                <w:rFonts w:asciiTheme="minorHAnsi" w:hAnsiTheme="minorHAnsi" w:cs="Calibri"/>
                <w:b/>
                <w:bCs/>
                <w:color w:val="FF0000"/>
                <w:sz w:val="28"/>
                <w:szCs w:val="28"/>
                <w:rtl/>
              </w:rPr>
              <w:t xml:space="preserve">) </w:t>
            </w:r>
            <w:r w:rsidRPr="00A753B1">
              <w:rPr>
                <w:rFonts w:asciiTheme="minorHAnsi" w:hAnsiTheme="minorHAnsi"/>
                <w:b/>
                <w:bCs/>
                <w:color w:val="FF0000"/>
                <w:sz w:val="28"/>
                <w:szCs w:val="28"/>
                <w:rtl/>
              </w:rPr>
              <w:t xml:space="preserve">التي تعطل الاستقرار السياسي أو </w:t>
            </w:r>
            <w:r w:rsidRPr="00A753B1">
              <w:rPr>
                <w:rFonts w:asciiTheme="minorHAnsi" w:hAnsiTheme="minorHAnsi" w:hint="cs"/>
                <w:b/>
                <w:bCs/>
                <w:color w:val="FF0000"/>
                <w:sz w:val="28"/>
                <w:szCs w:val="28"/>
                <w:rtl/>
              </w:rPr>
              <w:t>الاجتماعي،</w:t>
            </w:r>
            <w:r w:rsidRPr="00A753B1">
              <w:rPr>
                <w:rFonts w:asciiTheme="minorHAnsi" w:hAnsiTheme="minorHAnsi"/>
                <w:b/>
                <w:bCs/>
                <w:color w:val="FF0000"/>
                <w:sz w:val="28"/>
                <w:szCs w:val="28"/>
                <w:rtl/>
              </w:rPr>
              <w:t xml:space="preserve"> وتؤثر سلبًا على السكان والنشاط الاقتصادي</w:t>
            </w:r>
          </w:p>
          <w:p w:rsidR="0086284D" w:rsidRPr="004073D1" w:rsidRDefault="0086284D" w:rsidP="008E6DBB">
            <w:pPr>
              <w:pStyle w:val="NormalWeb"/>
              <w:bidi/>
              <w:spacing w:before="0" w:beforeAutospacing="0" w:after="0" w:afterAutospacing="0"/>
              <w:jc w:val="center"/>
              <w:cnfStyle w:val="000000000000"/>
              <w:rPr>
                <w:rFonts w:asciiTheme="minorHAnsi" w:hAnsiTheme="minorHAnsi" w:cs="Calibri"/>
                <w:b/>
                <w:bCs/>
                <w:color w:val="FF0000"/>
                <w:sz w:val="28"/>
                <w:szCs w:val="28"/>
                <w:rtl/>
              </w:rPr>
            </w:pPr>
            <w:r w:rsidRPr="00A753B1">
              <w:rPr>
                <w:rFonts w:ascii="Century Gothic" w:hAnsi="Century Gothic"/>
                <w:color w:val="FF0000"/>
              </w:rPr>
              <w:t>Major social movements or protests (e.g. street riots, social unrest) that disrupt political or social stability, negatively impacting populations and economic activity</w:t>
            </w:r>
          </w:p>
        </w:tc>
      </w:tr>
      <w:tr w:rsidR="0086284D" w:rsidTr="00DD18CC">
        <w:trPr>
          <w:cnfStyle w:val="000000100000"/>
        </w:trPr>
        <w:tc>
          <w:tcPr>
            <w:cnfStyle w:val="001000000000"/>
            <w:tcW w:w="1884" w:type="dxa"/>
            <w:shd w:val="clear" w:color="auto" w:fill="FF0000"/>
            <w:vAlign w:val="center"/>
          </w:tcPr>
          <w:p w:rsidR="0086284D" w:rsidRPr="004073D1"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4073D1">
              <w:rPr>
                <w:rFonts w:asciiTheme="minorHAnsi" w:hAnsiTheme="minorHAnsi"/>
                <w:color w:val="FFFFFF" w:themeColor="background1"/>
                <w:sz w:val="28"/>
                <w:szCs w:val="28"/>
                <w:rtl/>
              </w:rPr>
              <w:t>المجتمعية</w:t>
            </w:r>
          </w:p>
          <w:p w:rsidR="0086284D" w:rsidRPr="004073D1"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4073D1">
              <w:rPr>
                <w:rFonts w:ascii="Century Gothic" w:hAnsi="Century Gothic"/>
                <w:b w:val="0"/>
                <w:bCs w:val="0"/>
                <w:color w:val="FFFFFF" w:themeColor="background1"/>
              </w:rPr>
              <w:t>Societal</w:t>
            </w:r>
          </w:p>
        </w:tc>
        <w:tc>
          <w:tcPr>
            <w:tcW w:w="3822" w:type="dxa"/>
            <w:vAlign w:val="center"/>
          </w:tcPr>
          <w:p w:rsidR="0086284D" w:rsidRPr="00A753B1" w:rsidRDefault="0086284D" w:rsidP="008E6DBB">
            <w:pPr>
              <w:pStyle w:val="NormalWeb"/>
              <w:bidi/>
              <w:spacing w:before="0" w:beforeAutospacing="0" w:after="0" w:afterAutospacing="0"/>
              <w:jc w:val="center"/>
              <w:cnfStyle w:val="000000100000"/>
              <w:rPr>
                <w:rFonts w:asciiTheme="minorHAnsi" w:hAnsiTheme="minorHAnsi" w:cs="Calibri"/>
                <w:b/>
                <w:bCs/>
                <w:color w:val="FF0000"/>
                <w:sz w:val="28"/>
                <w:szCs w:val="28"/>
                <w:rtl/>
              </w:rPr>
            </w:pPr>
            <w:r w:rsidRPr="00A753B1">
              <w:rPr>
                <w:rFonts w:asciiTheme="minorHAnsi" w:hAnsiTheme="minorHAnsi" w:hint="cs"/>
                <w:b/>
                <w:bCs/>
                <w:color w:val="FF0000"/>
                <w:sz w:val="28"/>
                <w:szCs w:val="28"/>
                <w:rtl/>
              </w:rPr>
              <w:t>الانتشار السريع والواسع للأمراض المعدية</w:t>
            </w:r>
          </w:p>
          <w:p w:rsidR="0086284D" w:rsidRPr="00A753B1" w:rsidRDefault="0086284D" w:rsidP="008E6DBB">
            <w:pPr>
              <w:pStyle w:val="NormalWeb"/>
              <w:spacing w:before="0" w:beforeAutospacing="0" w:after="0" w:afterAutospacing="0"/>
              <w:jc w:val="center"/>
              <w:cnfStyle w:val="000000100000"/>
              <w:rPr>
                <w:rFonts w:ascii="Century Gothic" w:hAnsi="Century Gothic"/>
                <w:color w:val="FF0000"/>
                <w:rtl/>
              </w:rPr>
            </w:pPr>
            <w:r w:rsidRPr="00A753B1">
              <w:rPr>
                <w:rFonts w:ascii="Century Gothic" w:hAnsi="Century Gothic"/>
                <w:color w:val="FF0000"/>
              </w:rPr>
              <w:t>Rapid and massive spread of infectious diseases</w:t>
            </w:r>
          </w:p>
        </w:tc>
        <w:tc>
          <w:tcPr>
            <w:tcW w:w="7247" w:type="dxa"/>
          </w:tcPr>
          <w:p w:rsidR="0086284D" w:rsidRPr="00A753B1" w:rsidRDefault="0086284D" w:rsidP="008E6DBB">
            <w:pPr>
              <w:pStyle w:val="NormalWeb"/>
              <w:bidi/>
              <w:spacing w:before="0" w:beforeAutospacing="0" w:after="0" w:afterAutospacing="0"/>
              <w:jc w:val="center"/>
              <w:cnfStyle w:val="000000100000"/>
              <w:rPr>
                <w:rFonts w:asciiTheme="minorHAnsi" w:hAnsiTheme="minorHAnsi" w:cs="Calibri"/>
                <w:b/>
                <w:bCs/>
                <w:color w:val="FF0000"/>
                <w:sz w:val="28"/>
                <w:szCs w:val="28"/>
                <w:rtl/>
              </w:rPr>
            </w:pPr>
            <w:r w:rsidRPr="00A753B1">
              <w:rPr>
                <w:rFonts w:asciiTheme="minorHAnsi" w:hAnsiTheme="minorHAnsi"/>
                <w:b/>
                <w:bCs/>
                <w:color w:val="FF0000"/>
                <w:sz w:val="28"/>
                <w:szCs w:val="28"/>
                <w:rtl/>
              </w:rPr>
              <w:t xml:space="preserve">البكتيريا أو الفيروسات أو الطفيليات أو الفطريات التي تسبب انتشارًا غير متحكم به للأمراض المعدية </w:t>
            </w:r>
            <w:r w:rsidRPr="00A753B1">
              <w:rPr>
                <w:rFonts w:asciiTheme="minorHAnsi" w:hAnsiTheme="minorHAnsi" w:cs="Calibri"/>
                <w:b/>
                <w:bCs/>
                <w:color w:val="FF0000"/>
                <w:sz w:val="28"/>
                <w:szCs w:val="28"/>
                <w:rtl/>
              </w:rPr>
              <w:t>(</w:t>
            </w:r>
            <w:r w:rsidRPr="00A753B1">
              <w:rPr>
                <w:rFonts w:asciiTheme="minorHAnsi" w:hAnsiTheme="minorHAnsi"/>
                <w:b/>
                <w:bCs/>
                <w:color w:val="FF0000"/>
                <w:sz w:val="28"/>
                <w:szCs w:val="28"/>
                <w:rtl/>
              </w:rPr>
              <w:t>على سبيل المثال نتيجة لمقاومة المضادات الحيوية ومضادات الفيروسات وغيرها من العلاجات</w:t>
            </w:r>
            <w:r w:rsidRPr="00A753B1">
              <w:rPr>
                <w:rFonts w:asciiTheme="minorHAnsi" w:hAnsiTheme="minorHAnsi" w:cs="Calibri"/>
                <w:b/>
                <w:bCs/>
                <w:color w:val="FF0000"/>
                <w:sz w:val="28"/>
                <w:szCs w:val="28"/>
                <w:rtl/>
              </w:rPr>
              <w:t xml:space="preserve">) </w:t>
            </w:r>
            <w:r w:rsidRPr="00A753B1">
              <w:rPr>
                <w:rFonts w:asciiTheme="minorHAnsi" w:hAnsiTheme="minorHAnsi"/>
                <w:b/>
                <w:bCs/>
                <w:color w:val="FF0000"/>
                <w:sz w:val="28"/>
                <w:szCs w:val="28"/>
                <w:rtl/>
              </w:rPr>
              <w:t>التي تؤدي إلى وفيات واسعة النطاق واضطراب اقتصادي</w:t>
            </w:r>
          </w:p>
          <w:p w:rsidR="0086284D" w:rsidRPr="00A753B1" w:rsidRDefault="0086284D" w:rsidP="008E6DBB">
            <w:pPr>
              <w:pStyle w:val="NormalWeb"/>
              <w:spacing w:before="0" w:beforeAutospacing="0" w:after="0" w:afterAutospacing="0"/>
              <w:jc w:val="center"/>
              <w:cnfStyle w:val="000000100000"/>
              <w:rPr>
                <w:rFonts w:ascii="Century Gothic" w:hAnsi="Century Gothic"/>
                <w:color w:val="FF0000"/>
                <w:rtl/>
              </w:rPr>
            </w:pPr>
            <w:r w:rsidRPr="00A753B1">
              <w:rPr>
                <w:rFonts w:ascii="Century Gothic" w:hAnsi="Century Gothic"/>
                <w:color w:val="FF0000"/>
              </w:rPr>
              <w:t>Bacteria, viruses, parasites or fungi that cause uncontrolled spread of infectious diseases (for instance as a result of resistance to antibiotics, antivirals and other treatments) leading to widespread fatalities and economic disruption</w:t>
            </w:r>
          </w:p>
        </w:tc>
      </w:tr>
      <w:tr w:rsidR="0086284D" w:rsidTr="00DD18CC">
        <w:tc>
          <w:tcPr>
            <w:cnfStyle w:val="001000000000"/>
            <w:tcW w:w="1884" w:type="dxa"/>
            <w:shd w:val="clear" w:color="auto" w:fill="FF0000"/>
            <w:vAlign w:val="center"/>
          </w:tcPr>
          <w:p w:rsidR="0086284D" w:rsidRPr="004073D1"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4073D1">
              <w:rPr>
                <w:rFonts w:asciiTheme="minorHAnsi" w:hAnsiTheme="minorHAnsi"/>
                <w:color w:val="FFFFFF" w:themeColor="background1"/>
                <w:sz w:val="28"/>
                <w:szCs w:val="28"/>
                <w:rtl/>
              </w:rPr>
              <w:t>المجتمعية</w:t>
            </w:r>
          </w:p>
          <w:p w:rsidR="0086284D" w:rsidRPr="004073D1"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4073D1">
              <w:rPr>
                <w:rFonts w:ascii="Century Gothic" w:hAnsi="Century Gothic"/>
                <w:b w:val="0"/>
                <w:bCs w:val="0"/>
                <w:color w:val="FFFFFF" w:themeColor="background1"/>
              </w:rPr>
              <w:lastRenderedPageBreak/>
              <w:t>Societal</w:t>
            </w:r>
          </w:p>
        </w:tc>
        <w:tc>
          <w:tcPr>
            <w:tcW w:w="3822" w:type="dxa"/>
            <w:vAlign w:val="center"/>
          </w:tcPr>
          <w:p w:rsidR="0086284D" w:rsidRPr="00A753B1" w:rsidRDefault="0086284D" w:rsidP="008E6DBB">
            <w:pPr>
              <w:pStyle w:val="NormalWeb"/>
              <w:bidi/>
              <w:spacing w:before="0" w:beforeAutospacing="0" w:after="0" w:afterAutospacing="0"/>
              <w:jc w:val="center"/>
              <w:cnfStyle w:val="000000000000"/>
              <w:rPr>
                <w:rFonts w:asciiTheme="minorHAnsi" w:hAnsiTheme="minorHAnsi" w:cs="Calibri"/>
                <w:b/>
                <w:bCs/>
                <w:color w:val="FF0000"/>
                <w:sz w:val="28"/>
                <w:szCs w:val="28"/>
                <w:rtl/>
              </w:rPr>
            </w:pPr>
            <w:r w:rsidRPr="00A753B1">
              <w:rPr>
                <w:rFonts w:asciiTheme="minorHAnsi" w:hAnsiTheme="minorHAnsi" w:hint="cs"/>
                <w:b/>
                <w:bCs/>
                <w:color w:val="FF0000"/>
                <w:sz w:val="28"/>
                <w:szCs w:val="28"/>
                <w:rtl/>
              </w:rPr>
              <w:lastRenderedPageBreak/>
              <w:t>أزمات المياه</w:t>
            </w:r>
          </w:p>
          <w:p w:rsidR="0086284D" w:rsidRPr="00A753B1" w:rsidRDefault="0086284D" w:rsidP="008E6DBB">
            <w:pPr>
              <w:pStyle w:val="NormalWeb"/>
              <w:spacing w:before="0" w:beforeAutospacing="0" w:after="0" w:afterAutospacing="0"/>
              <w:jc w:val="center"/>
              <w:cnfStyle w:val="000000000000"/>
              <w:rPr>
                <w:rFonts w:asciiTheme="minorHAnsi" w:hAnsiTheme="minorHAnsi" w:cs="Calibri"/>
                <w:b/>
                <w:bCs/>
                <w:color w:val="FF0000"/>
                <w:sz w:val="28"/>
                <w:szCs w:val="28"/>
                <w:rtl/>
              </w:rPr>
            </w:pPr>
            <w:r w:rsidRPr="00A753B1">
              <w:rPr>
                <w:rFonts w:ascii="Century Gothic" w:hAnsi="Century Gothic"/>
                <w:color w:val="FF0000"/>
              </w:rPr>
              <w:lastRenderedPageBreak/>
              <w:t>Water crises</w:t>
            </w:r>
          </w:p>
        </w:tc>
        <w:tc>
          <w:tcPr>
            <w:tcW w:w="7247" w:type="dxa"/>
          </w:tcPr>
          <w:p w:rsidR="0086284D" w:rsidRPr="00A753B1" w:rsidRDefault="0086284D" w:rsidP="008E6DBB">
            <w:pPr>
              <w:pStyle w:val="NormalWeb"/>
              <w:bidi/>
              <w:spacing w:before="0" w:beforeAutospacing="0" w:after="0" w:afterAutospacing="0"/>
              <w:jc w:val="center"/>
              <w:cnfStyle w:val="000000000000"/>
              <w:rPr>
                <w:rFonts w:asciiTheme="minorHAnsi" w:hAnsiTheme="minorHAnsi" w:cs="Calibri"/>
                <w:b/>
                <w:bCs/>
                <w:color w:val="FF0000"/>
                <w:sz w:val="28"/>
                <w:szCs w:val="28"/>
                <w:rtl/>
              </w:rPr>
            </w:pPr>
            <w:r w:rsidRPr="00A753B1">
              <w:rPr>
                <w:rFonts w:asciiTheme="minorHAnsi" w:hAnsiTheme="minorHAnsi"/>
                <w:b/>
                <w:bCs/>
                <w:color w:val="FF0000"/>
                <w:sz w:val="28"/>
                <w:szCs w:val="28"/>
                <w:rtl/>
              </w:rPr>
              <w:lastRenderedPageBreak/>
              <w:t xml:space="preserve">انخفاض كبير في نوعية وكمية المياه العذبة </w:t>
            </w:r>
            <w:r w:rsidRPr="00A753B1">
              <w:rPr>
                <w:rFonts w:asciiTheme="minorHAnsi" w:hAnsiTheme="minorHAnsi" w:hint="cs"/>
                <w:b/>
                <w:bCs/>
                <w:color w:val="FF0000"/>
                <w:sz w:val="28"/>
                <w:szCs w:val="28"/>
                <w:rtl/>
              </w:rPr>
              <w:t>المتاحة،</w:t>
            </w:r>
            <w:r w:rsidRPr="00A753B1">
              <w:rPr>
                <w:rFonts w:asciiTheme="minorHAnsi" w:hAnsiTheme="minorHAnsi"/>
                <w:b/>
                <w:bCs/>
                <w:color w:val="FF0000"/>
                <w:sz w:val="28"/>
                <w:szCs w:val="28"/>
                <w:rtl/>
              </w:rPr>
              <w:t xml:space="preserve"> مما يؤدي إلى آثار ضارة </w:t>
            </w:r>
            <w:r w:rsidRPr="00A753B1">
              <w:rPr>
                <w:rFonts w:asciiTheme="minorHAnsi" w:hAnsiTheme="minorHAnsi"/>
                <w:b/>
                <w:bCs/>
                <w:color w:val="FF0000"/>
                <w:sz w:val="28"/>
                <w:szCs w:val="28"/>
                <w:rtl/>
              </w:rPr>
              <w:lastRenderedPageBreak/>
              <w:t xml:space="preserve">على صحة الإنسان و </w:t>
            </w:r>
            <w:r w:rsidRPr="00A753B1">
              <w:rPr>
                <w:rFonts w:asciiTheme="minorHAnsi" w:hAnsiTheme="minorHAnsi" w:cs="Calibri"/>
                <w:b/>
                <w:bCs/>
                <w:color w:val="FF0000"/>
                <w:sz w:val="28"/>
                <w:szCs w:val="28"/>
                <w:rtl/>
              </w:rPr>
              <w:t xml:space="preserve">/ </w:t>
            </w:r>
            <w:r w:rsidRPr="00A753B1">
              <w:rPr>
                <w:rFonts w:asciiTheme="minorHAnsi" w:hAnsiTheme="minorHAnsi"/>
                <w:b/>
                <w:bCs/>
                <w:color w:val="FF0000"/>
                <w:sz w:val="28"/>
                <w:szCs w:val="28"/>
                <w:rtl/>
              </w:rPr>
              <w:t>أو النشاط الاقتصادي</w:t>
            </w:r>
          </w:p>
          <w:p w:rsidR="0086284D" w:rsidRPr="00A753B1" w:rsidRDefault="0086284D" w:rsidP="008E6DBB">
            <w:pPr>
              <w:pStyle w:val="NormalWeb"/>
              <w:bidi/>
              <w:spacing w:before="0" w:beforeAutospacing="0" w:after="0" w:afterAutospacing="0"/>
              <w:jc w:val="center"/>
              <w:cnfStyle w:val="000000000000"/>
              <w:rPr>
                <w:rFonts w:asciiTheme="minorHAnsi" w:hAnsiTheme="minorHAnsi" w:cs="Calibri"/>
                <w:b/>
                <w:bCs/>
                <w:color w:val="FF0000"/>
                <w:sz w:val="28"/>
                <w:szCs w:val="28"/>
                <w:rtl/>
              </w:rPr>
            </w:pPr>
            <w:r w:rsidRPr="00A753B1">
              <w:rPr>
                <w:rFonts w:ascii="Century Gothic" w:hAnsi="Century Gothic"/>
                <w:color w:val="FF0000"/>
              </w:rPr>
              <w:t>A significant decline in the available quality and quantity of fresh water, resulting in harmful effects on human health and/or economic activity</w:t>
            </w:r>
          </w:p>
        </w:tc>
      </w:tr>
      <w:tr w:rsidR="0086284D" w:rsidTr="00DD18CC">
        <w:trPr>
          <w:cnfStyle w:val="000000100000"/>
        </w:trPr>
        <w:tc>
          <w:tcPr>
            <w:cnfStyle w:val="001000000000"/>
            <w:tcW w:w="1884" w:type="dxa"/>
            <w:shd w:val="clear" w:color="auto" w:fill="7030A0"/>
            <w:vAlign w:val="center"/>
          </w:tcPr>
          <w:p w:rsidR="0086284D" w:rsidRPr="00A753B1"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A753B1">
              <w:rPr>
                <w:rFonts w:asciiTheme="minorHAnsi" w:hAnsiTheme="minorHAnsi"/>
                <w:color w:val="FFFFFF" w:themeColor="background1"/>
                <w:sz w:val="28"/>
                <w:szCs w:val="28"/>
                <w:rtl/>
              </w:rPr>
              <w:lastRenderedPageBreak/>
              <w:t>التكنولوجية</w:t>
            </w:r>
          </w:p>
          <w:p w:rsidR="0086284D" w:rsidRPr="004073D1"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A753B1">
              <w:rPr>
                <w:rFonts w:ascii="Century Gothic" w:hAnsi="Century Gothic"/>
                <w:b w:val="0"/>
                <w:bCs w:val="0"/>
                <w:color w:val="FFFFFF" w:themeColor="background1"/>
              </w:rPr>
              <w:t>Technological</w:t>
            </w:r>
          </w:p>
        </w:tc>
        <w:tc>
          <w:tcPr>
            <w:tcW w:w="3822" w:type="dxa"/>
            <w:vAlign w:val="center"/>
          </w:tcPr>
          <w:p w:rsidR="0086284D" w:rsidRPr="00A753B1" w:rsidRDefault="0086284D" w:rsidP="008E6DBB">
            <w:pPr>
              <w:pStyle w:val="NormalWeb"/>
              <w:bidi/>
              <w:spacing w:before="0" w:beforeAutospacing="0" w:after="0" w:afterAutospacing="0"/>
              <w:jc w:val="center"/>
              <w:cnfStyle w:val="000000100000"/>
              <w:rPr>
                <w:rFonts w:asciiTheme="minorHAnsi" w:hAnsiTheme="minorHAnsi" w:cs="Calibri"/>
                <w:b/>
                <w:bCs/>
                <w:color w:val="7030A0"/>
                <w:sz w:val="28"/>
                <w:szCs w:val="28"/>
                <w:rtl/>
              </w:rPr>
            </w:pPr>
            <w:r w:rsidRPr="00A753B1">
              <w:rPr>
                <w:rFonts w:asciiTheme="minorHAnsi" w:hAnsiTheme="minorHAnsi"/>
                <w:b/>
                <w:bCs/>
                <w:color w:val="7030A0"/>
                <w:sz w:val="28"/>
                <w:szCs w:val="28"/>
                <w:rtl/>
              </w:rPr>
              <w:t>الآثار السلبية للتقدم التكنولوجي</w:t>
            </w:r>
          </w:p>
          <w:p w:rsidR="0086284D" w:rsidRPr="00A753B1" w:rsidRDefault="0086284D" w:rsidP="008E6DBB">
            <w:pPr>
              <w:pStyle w:val="NormalWeb"/>
              <w:bidi/>
              <w:spacing w:before="0" w:beforeAutospacing="0" w:after="0" w:afterAutospacing="0"/>
              <w:jc w:val="center"/>
              <w:cnfStyle w:val="000000100000"/>
              <w:rPr>
                <w:rFonts w:ascii="Century Gothic" w:hAnsi="Century Gothic"/>
                <w:color w:val="7030A0"/>
                <w:rtl/>
              </w:rPr>
            </w:pPr>
            <w:r w:rsidRPr="00A753B1">
              <w:rPr>
                <w:rFonts w:ascii="Century Gothic" w:hAnsi="Century Gothic"/>
                <w:color w:val="7030A0"/>
              </w:rPr>
              <w:t>Adverse consequences of technological advances</w:t>
            </w:r>
          </w:p>
        </w:tc>
        <w:tc>
          <w:tcPr>
            <w:tcW w:w="7247" w:type="dxa"/>
          </w:tcPr>
          <w:p w:rsidR="0086284D" w:rsidRPr="00A753B1" w:rsidRDefault="0086284D" w:rsidP="008E6DBB">
            <w:pPr>
              <w:pStyle w:val="NormalWeb"/>
              <w:bidi/>
              <w:spacing w:before="0" w:beforeAutospacing="0" w:after="0" w:afterAutospacing="0"/>
              <w:jc w:val="center"/>
              <w:cnfStyle w:val="000000100000"/>
              <w:rPr>
                <w:rFonts w:asciiTheme="minorHAnsi" w:hAnsiTheme="minorHAnsi" w:cs="Calibri"/>
                <w:b/>
                <w:bCs/>
                <w:color w:val="7030A0"/>
                <w:sz w:val="28"/>
                <w:szCs w:val="28"/>
                <w:rtl/>
              </w:rPr>
            </w:pPr>
            <w:r w:rsidRPr="00A753B1">
              <w:rPr>
                <w:rFonts w:asciiTheme="minorHAnsi" w:hAnsiTheme="minorHAnsi"/>
                <w:b/>
                <w:bCs/>
                <w:color w:val="7030A0"/>
                <w:sz w:val="28"/>
                <w:szCs w:val="28"/>
                <w:rtl/>
              </w:rPr>
              <w:t>الآثار الضارة المقصودة أو غير المقصودة للتقدم التكنولوجي مثل الذكاء الاصطناعي والهندسة الجيولوجية والبيولوجيا التركيبية التي تسبب أضرارا بشرية وبيئية واقتصادية</w:t>
            </w:r>
          </w:p>
          <w:p w:rsidR="0086284D" w:rsidRPr="00A753B1" w:rsidRDefault="0086284D" w:rsidP="008E6DBB">
            <w:pPr>
              <w:pStyle w:val="NormalWeb"/>
              <w:bidi/>
              <w:spacing w:before="0" w:beforeAutospacing="0" w:after="0" w:afterAutospacing="0"/>
              <w:jc w:val="center"/>
              <w:cnfStyle w:val="000000100000"/>
              <w:rPr>
                <w:rFonts w:asciiTheme="minorHAnsi" w:hAnsiTheme="minorHAnsi" w:cs="Calibri"/>
                <w:b/>
                <w:bCs/>
                <w:color w:val="FF0000"/>
                <w:sz w:val="28"/>
                <w:szCs w:val="28"/>
                <w:rtl/>
              </w:rPr>
            </w:pPr>
            <w:r w:rsidRPr="00A753B1">
              <w:rPr>
                <w:rFonts w:ascii="Century Gothic" w:hAnsi="Century Gothic"/>
                <w:color w:val="7030A0"/>
              </w:rPr>
              <w:t>Intended or unintended adverse consequences of technological advances such as artificial intelligence, geo-engineering and synthetic biology causing human, environmental and economic damage</w:t>
            </w:r>
          </w:p>
        </w:tc>
      </w:tr>
      <w:tr w:rsidR="0086284D" w:rsidTr="00DD18CC">
        <w:tc>
          <w:tcPr>
            <w:cnfStyle w:val="001000000000"/>
            <w:tcW w:w="1884" w:type="dxa"/>
            <w:shd w:val="clear" w:color="auto" w:fill="7030A0"/>
            <w:vAlign w:val="center"/>
          </w:tcPr>
          <w:p w:rsidR="0086284D" w:rsidRPr="00A753B1"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A753B1">
              <w:rPr>
                <w:rFonts w:asciiTheme="minorHAnsi" w:hAnsiTheme="minorHAnsi"/>
                <w:color w:val="FFFFFF" w:themeColor="background1"/>
                <w:sz w:val="28"/>
                <w:szCs w:val="28"/>
                <w:rtl/>
              </w:rPr>
              <w:t>التكنولوجية</w:t>
            </w:r>
          </w:p>
          <w:p w:rsidR="0086284D" w:rsidRPr="00A753B1"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A753B1">
              <w:rPr>
                <w:rFonts w:ascii="Century Gothic" w:hAnsi="Century Gothic"/>
                <w:b w:val="0"/>
                <w:bCs w:val="0"/>
                <w:color w:val="FFFFFF" w:themeColor="background1"/>
              </w:rPr>
              <w:t>Technological</w:t>
            </w:r>
          </w:p>
        </w:tc>
        <w:tc>
          <w:tcPr>
            <w:tcW w:w="3822" w:type="dxa"/>
            <w:vAlign w:val="center"/>
          </w:tcPr>
          <w:p w:rsidR="0086284D" w:rsidRPr="00A753B1" w:rsidRDefault="0086284D" w:rsidP="008E6DBB">
            <w:pPr>
              <w:pStyle w:val="NormalWeb"/>
              <w:bidi/>
              <w:spacing w:before="0" w:beforeAutospacing="0" w:after="0" w:afterAutospacing="0"/>
              <w:jc w:val="center"/>
              <w:cnfStyle w:val="000000000000"/>
              <w:rPr>
                <w:rFonts w:asciiTheme="minorHAnsi" w:hAnsiTheme="minorHAnsi" w:cs="Calibri"/>
                <w:b/>
                <w:bCs/>
                <w:color w:val="7030A0"/>
                <w:sz w:val="28"/>
                <w:szCs w:val="28"/>
                <w:rtl/>
              </w:rPr>
            </w:pPr>
            <w:r w:rsidRPr="00A753B1">
              <w:rPr>
                <w:rFonts w:asciiTheme="minorHAnsi" w:hAnsiTheme="minorHAnsi"/>
                <w:b/>
                <w:bCs/>
                <w:color w:val="7030A0"/>
                <w:sz w:val="28"/>
                <w:szCs w:val="28"/>
                <w:rtl/>
              </w:rPr>
              <w:t>انهيار البنية التحتية للمعلومات والشبكات</w:t>
            </w:r>
          </w:p>
          <w:p w:rsidR="0086284D" w:rsidRPr="00A753B1" w:rsidRDefault="0086284D" w:rsidP="008E6DBB">
            <w:pPr>
              <w:pStyle w:val="NormalWeb"/>
              <w:spacing w:before="0" w:beforeAutospacing="0" w:after="0" w:afterAutospacing="0"/>
              <w:jc w:val="center"/>
              <w:cnfStyle w:val="000000000000"/>
              <w:rPr>
                <w:rFonts w:ascii="Century Gothic" w:hAnsi="Century Gothic"/>
                <w:color w:val="7030A0"/>
                <w:rtl/>
              </w:rPr>
            </w:pPr>
            <w:r w:rsidRPr="00A753B1">
              <w:rPr>
                <w:rFonts w:ascii="Century Gothic" w:hAnsi="Century Gothic"/>
                <w:color w:val="7030A0"/>
              </w:rPr>
              <w:t>Breakdown of critical information infrastructure and networks</w:t>
            </w:r>
          </w:p>
        </w:tc>
        <w:tc>
          <w:tcPr>
            <w:tcW w:w="7247" w:type="dxa"/>
          </w:tcPr>
          <w:p w:rsidR="0086284D" w:rsidRPr="00BD0F20" w:rsidRDefault="0086284D" w:rsidP="008E6DBB">
            <w:pPr>
              <w:pStyle w:val="NormalWeb"/>
              <w:bidi/>
              <w:spacing w:before="0" w:beforeAutospacing="0" w:after="0" w:afterAutospacing="0"/>
              <w:jc w:val="center"/>
              <w:cnfStyle w:val="000000000000"/>
              <w:rPr>
                <w:rFonts w:asciiTheme="minorHAnsi" w:hAnsiTheme="minorHAnsi" w:cs="Calibri"/>
                <w:b/>
                <w:bCs/>
                <w:color w:val="7030A0"/>
                <w:sz w:val="28"/>
                <w:szCs w:val="28"/>
                <w:rtl/>
              </w:rPr>
            </w:pPr>
            <w:r w:rsidRPr="00BD0F20">
              <w:rPr>
                <w:rFonts w:asciiTheme="minorHAnsi" w:hAnsiTheme="minorHAnsi"/>
                <w:b/>
                <w:bCs/>
                <w:color w:val="7030A0"/>
                <w:sz w:val="28"/>
                <w:szCs w:val="28"/>
                <w:rtl/>
              </w:rPr>
              <w:t>الاعتماد السيبراني</w:t>
            </w:r>
            <w:r w:rsidRPr="00BD0F20">
              <w:rPr>
                <w:rFonts w:asciiTheme="minorHAnsi" w:hAnsiTheme="minorHAnsi" w:cs="Calibri" w:hint="cs"/>
                <w:b/>
                <w:bCs/>
                <w:color w:val="7030A0"/>
                <w:sz w:val="28"/>
                <w:szCs w:val="28"/>
                <w:rtl/>
              </w:rPr>
              <w:t>(</w:t>
            </w:r>
            <w:r w:rsidRPr="00BD0F20">
              <w:rPr>
                <w:rFonts w:asciiTheme="minorHAnsi" w:hAnsiTheme="minorHAnsi" w:hint="cs"/>
                <w:b/>
                <w:bCs/>
                <w:color w:val="7030A0"/>
                <w:sz w:val="28"/>
                <w:szCs w:val="28"/>
                <w:rtl/>
              </w:rPr>
              <w:t>الانترنت</w:t>
            </w:r>
            <w:r w:rsidRPr="00BD0F20">
              <w:rPr>
                <w:rFonts w:asciiTheme="minorHAnsi" w:hAnsiTheme="minorHAnsi" w:cs="Calibri" w:hint="cs"/>
                <w:b/>
                <w:bCs/>
                <w:color w:val="7030A0"/>
                <w:sz w:val="28"/>
                <w:szCs w:val="28"/>
                <w:rtl/>
              </w:rPr>
              <w:t xml:space="preserve">) </w:t>
            </w:r>
            <w:r w:rsidRPr="00BD0F20">
              <w:rPr>
                <w:rFonts w:asciiTheme="minorHAnsi" w:hAnsiTheme="minorHAnsi"/>
                <w:b/>
                <w:bCs/>
                <w:color w:val="7030A0"/>
                <w:sz w:val="28"/>
                <w:szCs w:val="28"/>
                <w:rtl/>
              </w:rPr>
              <w:t xml:space="preserve">الذي يزيد من التعرض لنقص البنية التحتية للمعلومات الهامة </w:t>
            </w:r>
            <w:r w:rsidRPr="00BD0F20">
              <w:rPr>
                <w:rFonts w:asciiTheme="minorHAnsi" w:hAnsiTheme="minorHAnsi" w:cs="Calibri"/>
                <w:b/>
                <w:bCs/>
                <w:color w:val="7030A0"/>
                <w:sz w:val="28"/>
                <w:szCs w:val="28"/>
                <w:rtl/>
              </w:rPr>
              <w:t>(</w:t>
            </w:r>
            <w:r w:rsidRPr="00BD0F20">
              <w:rPr>
                <w:rFonts w:asciiTheme="minorHAnsi" w:hAnsiTheme="minorHAnsi"/>
                <w:b/>
                <w:bCs/>
                <w:color w:val="7030A0"/>
                <w:sz w:val="28"/>
                <w:szCs w:val="28"/>
                <w:rtl/>
              </w:rPr>
              <w:t>مثل الإنترنت والأقمار الصناعية</w:t>
            </w:r>
            <w:r w:rsidRPr="00BD0F20">
              <w:rPr>
                <w:rFonts w:asciiTheme="minorHAnsi" w:hAnsiTheme="minorHAnsi" w:cs="Calibri"/>
                <w:b/>
                <w:bCs/>
                <w:color w:val="7030A0"/>
                <w:sz w:val="28"/>
                <w:szCs w:val="28"/>
                <w:rtl/>
              </w:rPr>
              <w:t xml:space="preserve">) </w:t>
            </w:r>
            <w:r w:rsidRPr="00BD0F20">
              <w:rPr>
                <w:rFonts w:asciiTheme="minorHAnsi" w:hAnsiTheme="minorHAnsi" w:hint="cs"/>
                <w:b/>
                <w:bCs/>
                <w:color w:val="7030A0"/>
                <w:sz w:val="28"/>
                <w:szCs w:val="28"/>
                <w:rtl/>
              </w:rPr>
              <w:t>والشبكات،</w:t>
            </w:r>
            <w:r w:rsidRPr="00BD0F20">
              <w:rPr>
                <w:rFonts w:asciiTheme="minorHAnsi" w:hAnsiTheme="minorHAnsi"/>
                <w:b/>
                <w:bCs/>
                <w:color w:val="7030A0"/>
                <w:sz w:val="28"/>
                <w:szCs w:val="28"/>
                <w:rtl/>
              </w:rPr>
              <w:t xml:space="preserve"> مما يسبب اضطرابًا واسع النطاق</w:t>
            </w:r>
          </w:p>
          <w:p w:rsidR="0086284D" w:rsidRPr="00A753B1" w:rsidRDefault="0086284D" w:rsidP="008E6DBB">
            <w:pPr>
              <w:pStyle w:val="NormalWeb"/>
              <w:bidi/>
              <w:spacing w:before="0" w:beforeAutospacing="0" w:after="0" w:afterAutospacing="0"/>
              <w:jc w:val="center"/>
              <w:cnfStyle w:val="000000000000"/>
              <w:rPr>
                <w:rFonts w:ascii="Century Gothic" w:hAnsi="Century Gothic"/>
                <w:color w:val="7030A0"/>
                <w:rtl/>
              </w:rPr>
            </w:pPr>
            <w:r w:rsidRPr="00A753B1">
              <w:rPr>
                <w:rFonts w:ascii="Century Gothic" w:hAnsi="Century Gothic"/>
                <w:color w:val="7030A0"/>
              </w:rPr>
              <w:t>Cyber dependency that increases vulnerability to outage of critical information infrastructure (e.g. internet, satellites) and networks, causing widespread disruption</w:t>
            </w:r>
          </w:p>
        </w:tc>
      </w:tr>
      <w:tr w:rsidR="0086284D" w:rsidTr="00DD18CC">
        <w:trPr>
          <w:cnfStyle w:val="000000100000"/>
        </w:trPr>
        <w:tc>
          <w:tcPr>
            <w:cnfStyle w:val="001000000000"/>
            <w:tcW w:w="1884" w:type="dxa"/>
            <w:shd w:val="clear" w:color="auto" w:fill="7030A0"/>
            <w:vAlign w:val="center"/>
          </w:tcPr>
          <w:p w:rsidR="0086284D" w:rsidRPr="00A753B1"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A753B1">
              <w:rPr>
                <w:rFonts w:asciiTheme="minorHAnsi" w:hAnsiTheme="minorHAnsi"/>
                <w:color w:val="FFFFFF" w:themeColor="background1"/>
                <w:sz w:val="28"/>
                <w:szCs w:val="28"/>
                <w:rtl/>
              </w:rPr>
              <w:t>التكنولوجية</w:t>
            </w:r>
          </w:p>
          <w:p w:rsidR="0086284D" w:rsidRPr="00A753B1"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A753B1">
              <w:rPr>
                <w:rFonts w:ascii="Century Gothic" w:hAnsi="Century Gothic"/>
                <w:b w:val="0"/>
                <w:bCs w:val="0"/>
                <w:color w:val="FFFFFF" w:themeColor="background1"/>
              </w:rPr>
              <w:t>Technological</w:t>
            </w:r>
          </w:p>
        </w:tc>
        <w:tc>
          <w:tcPr>
            <w:tcW w:w="3822" w:type="dxa"/>
            <w:vAlign w:val="center"/>
          </w:tcPr>
          <w:p w:rsidR="0086284D" w:rsidRPr="00BD0F20" w:rsidRDefault="0086284D" w:rsidP="008E6DBB">
            <w:pPr>
              <w:pStyle w:val="NormalWeb"/>
              <w:bidi/>
              <w:spacing w:before="0" w:beforeAutospacing="0" w:after="0" w:afterAutospacing="0"/>
              <w:jc w:val="center"/>
              <w:cnfStyle w:val="000000100000"/>
              <w:rPr>
                <w:rFonts w:asciiTheme="minorHAnsi" w:hAnsiTheme="minorHAnsi" w:cs="Calibri"/>
                <w:b/>
                <w:bCs/>
                <w:color w:val="7030A0"/>
                <w:sz w:val="28"/>
                <w:szCs w:val="28"/>
                <w:rtl/>
              </w:rPr>
            </w:pPr>
            <w:r w:rsidRPr="00BD0F20">
              <w:rPr>
                <w:rFonts w:asciiTheme="minorHAnsi" w:hAnsiTheme="minorHAnsi"/>
                <w:b/>
                <w:bCs/>
                <w:color w:val="7030A0"/>
                <w:sz w:val="28"/>
                <w:szCs w:val="28"/>
                <w:rtl/>
              </w:rPr>
              <w:t>الهجمات الإلكترونية واسعة النطاق</w:t>
            </w:r>
          </w:p>
          <w:p w:rsidR="0086284D" w:rsidRPr="00BD0F20" w:rsidRDefault="0086284D" w:rsidP="008E6DBB">
            <w:pPr>
              <w:pStyle w:val="NormalWeb"/>
              <w:spacing w:before="0" w:beforeAutospacing="0" w:after="0" w:afterAutospacing="0"/>
              <w:jc w:val="center"/>
              <w:cnfStyle w:val="000000100000"/>
              <w:rPr>
                <w:rFonts w:ascii="Century Gothic" w:hAnsi="Century Gothic"/>
                <w:color w:val="7030A0"/>
                <w:rtl/>
              </w:rPr>
            </w:pPr>
            <w:r w:rsidRPr="00BD0F20">
              <w:rPr>
                <w:rFonts w:ascii="Century Gothic" w:hAnsi="Century Gothic"/>
                <w:color w:val="7030A0"/>
              </w:rPr>
              <w:t>Large-scale cyberattacks</w:t>
            </w:r>
          </w:p>
        </w:tc>
        <w:tc>
          <w:tcPr>
            <w:tcW w:w="7247" w:type="dxa"/>
          </w:tcPr>
          <w:p w:rsidR="0086284D" w:rsidRPr="00BD0F20" w:rsidRDefault="0086284D" w:rsidP="008E6DBB">
            <w:pPr>
              <w:pStyle w:val="NormalWeb"/>
              <w:bidi/>
              <w:spacing w:before="0" w:beforeAutospacing="0" w:after="0" w:afterAutospacing="0"/>
              <w:jc w:val="center"/>
              <w:cnfStyle w:val="000000100000"/>
              <w:rPr>
                <w:rFonts w:asciiTheme="minorHAnsi" w:hAnsiTheme="minorHAnsi" w:cs="Calibri"/>
                <w:b/>
                <w:bCs/>
                <w:color w:val="7030A0"/>
                <w:sz w:val="28"/>
                <w:szCs w:val="28"/>
                <w:rtl/>
              </w:rPr>
            </w:pPr>
            <w:r w:rsidRPr="00BD0F20">
              <w:rPr>
                <w:rFonts w:asciiTheme="minorHAnsi" w:hAnsiTheme="minorHAnsi"/>
                <w:b/>
                <w:bCs/>
                <w:color w:val="7030A0"/>
                <w:sz w:val="28"/>
                <w:szCs w:val="28"/>
                <w:rtl/>
              </w:rPr>
              <w:t>الهجمات الإلكترونية الضخمة أو البرامج الضارة التي تسبب أضرارًا اقتصادية كبيرة أو توترات جيوسياسية أو فقدانًا واسعًا للثقة في الإنترنت</w:t>
            </w:r>
          </w:p>
          <w:p w:rsidR="0086284D" w:rsidRPr="00BD0F20" w:rsidRDefault="0086284D" w:rsidP="008E6DBB">
            <w:pPr>
              <w:pStyle w:val="NormalWeb"/>
              <w:spacing w:before="0" w:beforeAutospacing="0" w:after="0" w:afterAutospacing="0"/>
              <w:jc w:val="center"/>
              <w:cnfStyle w:val="000000100000"/>
              <w:rPr>
                <w:rFonts w:ascii="Century Gothic" w:hAnsi="Century Gothic"/>
                <w:color w:val="7030A0"/>
                <w:rtl/>
              </w:rPr>
            </w:pPr>
            <w:r w:rsidRPr="00BD0F20">
              <w:rPr>
                <w:rFonts w:ascii="Century Gothic" w:hAnsi="Century Gothic"/>
                <w:color w:val="7030A0"/>
              </w:rPr>
              <w:t>Large-scale cyberattacks or malware causing large economic damage, geopolitical tensions or widespread loss of trust in the internet</w:t>
            </w:r>
          </w:p>
        </w:tc>
      </w:tr>
      <w:tr w:rsidR="0086284D" w:rsidTr="00DD18CC">
        <w:tc>
          <w:tcPr>
            <w:cnfStyle w:val="001000000000"/>
            <w:tcW w:w="1884" w:type="dxa"/>
            <w:shd w:val="clear" w:color="auto" w:fill="7030A0"/>
            <w:vAlign w:val="center"/>
          </w:tcPr>
          <w:p w:rsidR="0086284D" w:rsidRPr="00A753B1"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A753B1">
              <w:rPr>
                <w:rFonts w:asciiTheme="minorHAnsi" w:hAnsiTheme="minorHAnsi"/>
                <w:color w:val="FFFFFF" w:themeColor="background1"/>
                <w:sz w:val="28"/>
                <w:szCs w:val="28"/>
                <w:rtl/>
              </w:rPr>
              <w:t>التكنولوجية</w:t>
            </w:r>
          </w:p>
          <w:p w:rsidR="0086284D" w:rsidRPr="00A753B1" w:rsidRDefault="0086284D" w:rsidP="008E6DBB">
            <w:pPr>
              <w:pStyle w:val="NormalWeb"/>
              <w:bidi/>
              <w:spacing w:before="0" w:beforeAutospacing="0" w:after="0" w:afterAutospacing="0"/>
              <w:jc w:val="center"/>
              <w:rPr>
                <w:rFonts w:asciiTheme="minorHAnsi" w:hAnsiTheme="minorHAnsi" w:cs="Calibri"/>
                <w:color w:val="FFFFFF" w:themeColor="background1"/>
                <w:sz w:val="28"/>
                <w:szCs w:val="28"/>
                <w:rtl/>
              </w:rPr>
            </w:pPr>
            <w:r w:rsidRPr="00A753B1">
              <w:rPr>
                <w:rFonts w:ascii="Century Gothic" w:hAnsi="Century Gothic"/>
                <w:b w:val="0"/>
                <w:bCs w:val="0"/>
                <w:color w:val="FFFFFF" w:themeColor="background1"/>
              </w:rPr>
              <w:t>Technological</w:t>
            </w:r>
          </w:p>
        </w:tc>
        <w:tc>
          <w:tcPr>
            <w:tcW w:w="3822" w:type="dxa"/>
            <w:vAlign w:val="center"/>
          </w:tcPr>
          <w:p w:rsidR="0086284D" w:rsidRPr="00BD0F20" w:rsidRDefault="0086284D" w:rsidP="008E6DBB">
            <w:pPr>
              <w:pStyle w:val="NormalWeb"/>
              <w:bidi/>
              <w:spacing w:before="0" w:beforeAutospacing="0" w:after="0" w:afterAutospacing="0"/>
              <w:jc w:val="center"/>
              <w:cnfStyle w:val="000000000000"/>
              <w:rPr>
                <w:rFonts w:asciiTheme="minorHAnsi" w:hAnsiTheme="minorHAnsi" w:cs="Calibri"/>
                <w:b/>
                <w:bCs/>
                <w:color w:val="7030A0"/>
                <w:sz w:val="28"/>
                <w:szCs w:val="28"/>
                <w:rtl/>
              </w:rPr>
            </w:pPr>
            <w:r w:rsidRPr="00BD0F20">
              <w:rPr>
                <w:rFonts w:asciiTheme="minorHAnsi" w:hAnsiTheme="minorHAnsi"/>
                <w:b/>
                <w:bCs/>
                <w:color w:val="7030A0"/>
                <w:sz w:val="28"/>
                <w:szCs w:val="28"/>
                <w:rtl/>
              </w:rPr>
              <w:t xml:space="preserve">حادثة ضخمة </w:t>
            </w:r>
            <w:r w:rsidRPr="00BD0F20">
              <w:rPr>
                <w:rFonts w:asciiTheme="minorHAnsi" w:hAnsiTheme="minorHAnsi" w:hint="cs"/>
                <w:b/>
                <w:bCs/>
                <w:color w:val="7030A0"/>
                <w:sz w:val="28"/>
                <w:szCs w:val="28"/>
                <w:rtl/>
              </w:rPr>
              <w:t>ل</w:t>
            </w:r>
            <w:r w:rsidRPr="00BD0F20">
              <w:rPr>
                <w:rFonts w:asciiTheme="minorHAnsi" w:hAnsiTheme="minorHAnsi"/>
                <w:b/>
                <w:bCs/>
                <w:color w:val="7030A0"/>
                <w:sz w:val="28"/>
                <w:szCs w:val="28"/>
                <w:rtl/>
              </w:rPr>
              <w:t>احتيال البيانات أو السرقة</w:t>
            </w:r>
          </w:p>
          <w:p w:rsidR="0086284D" w:rsidRPr="00BD0F20" w:rsidRDefault="0086284D" w:rsidP="008E6DBB">
            <w:pPr>
              <w:pStyle w:val="NormalWeb"/>
              <w:spacing w:before="0" w:beforeAutospacing="0" w:after="0" w:afterAutospacing="0"/>
              <w:jc w:val="center"/>
              <w:cnfStyle w:val="000000000000"/>
              <w:rPr>
                <w:rFonts w:ascii="Century Gothic" w:hAnsi="Century Gothic"/>
                <w:color w:val="7030A0"/>
                <w:rtl/>
              </w:rPr>
            </w:pPr>
            <w:r w:rsidRPr="00BD0F20">
              <w:rPr>
                <w:rFonts w:ascii="Century Gothic" w:hAnsi="Century Gothic"/>
                <w:color w:val="7030A0"/>
              </w:rPr>
              <w:t>Massive incident of data fraud or theft</w:t>
            </w:r>
          </w:p>
        </w:tc>
        <w:tc>
          <w:tcPr>
            <w:tcW w:w="7247" w:type="dxa"/>
          </w:tcPr>
          <w:p w:rsidR="0086284D" w:rsidRPr="00BD0F20" w:rsidRDefault="0086284D" w:rsidP="008E6DBB">
            <w:pPr>
              <w:pStyle w:val="NormalWeb"/>
              <w:bidi/>
              <w:spacing w:before="0" w:beforeAutospacing="0" w:after="0" w:afterAutospacing="0"/>
              <w:jc w:val="center"/>
              <w:cnfStyle w:val="000000000000"/>
              <w:rPr>
                <w:rFonts w:asciiTheme="minorHAnsi" w:hAnsiTheme="minorHAnsi" w:cs="Calibri"/>
                <w:b/>
                <w:bCs/>
                <w:color w:val="7030A0"/>
                <w:sz w:val="28"/>
                <w:szCs w:val="28"/>
                <w:rtl/>
              </w:rPr>
            </w:pPr>
            <w:r w:rsidRPr="00BD0F20">
              <w:rPr>
                <w:rFonts w:asciiTheme="minorHAnsi" w:hAnsiTheme="minorHAnsi" w:hint="cs"/>
                <w:b/>
                <w:bCs/>
                <w:color w:val="7030A0"/>
                <w:sz w:val="28"/>
                <w:szCs w:val="28"/>
                <w:rtl/>
              </w:rPr>
              <w:t>الا</w:t>
            </w:r>
            <w:r w:rsidRPr="00BD0F20">
              <w:rPr>
                <w:rFonts w:asciiTheme="minorHAnsi" w:hAnsiTheme="minorHAnsi"/>
                <w:b/>
                <w:bCs/>
                <w:color w:val="7030A0"/>
                <w:sz w:val="28"/>
                <w:szCs w:val="28"/>
                <w:rtl/>
              </w:rPr>
              <w:t>ستغلال خاطئ للبيانات الخاصة أو الرسمية التي تتم على نطاق غير مسبوق</w:t>
            </w:r>
          </w:p>
          <w:p w:rsidR="0086284D" w:rsidRPr="00BD0F20" w:rsidRDefault="0086284D" w:rsidP="008E6DBB">
            <w:pPr>
              <w:pStyle w:val="NormalWeb"/>
              <w:spacing w:before="0" w:beforeAutospacing="0" w:after="0" w:afterAutospacing="0"/>
              <w:jc w:val="center"/>
              <w:cnfStyle w:val="000000000000"/>
              <w:rPr>
                <w:rFonts w:asciiTheme="minorHAnsi" w:hAnsiTheme="minorHAnsi" w:cs="Calibri"/>
                <w:b/>
                <w:bCs/>
                <w:color w:val="7030A0"/>
                <w:sz w:val="28"/>
                <w:szCs w:val="28"/>
                <w:rtl/>
              </w:rPr>
            </w:pPr>
            <w:r w:rsidRPr="00BD0F20">
              <w:rPr>
                <w:rFonts w:ascii="Century Gothic" w:hAnsi="Century Gothic"/>
                <w:color w:val="7030A0"/>
              </w:rPr>
              <w:t>Wrongful exploitation of private or official data that takes place on an unprecedented scale</w:t>
            </w:r>
          </w:p>
        </w:tc>
      </w:tr>
    </w:tbl>
    <w:p w:rsidR="005835A7" w:rsidRDefault="005835A7" w:rsidP="0086284D">
      <w:pPr>
        <w:pStyle w:val="NormalWeb"/>
        <w:bidi/>
        <w:spacing w:before="0" w:beforeAutospacing="0"/>
        <w:jc w:val="center"/>
        <w:rPr>
          <w:rFonts w:asciiTheme="minorHAnsi" w:hAnsiTheme="minorHAnsi" w:cstheme="minorHAnsi"/>
          <w:bCs/>
          <w:color w:val="44546A" w:themeColor="text2"/>
          <w:sz w:val="36"/>
          <w:szCs w:val="36"/>
          <w:u w:val="single"/>
        </w:rPr>
      </w:pPr>
    </w:p>
    <w:p w:rsidR="005835A7" w:rsidRDefault="005835A7" w:rsidP="005835A7">
      <w:pPr>
        <w:pStyle w:val="NormalWeb"/>
        <w:bidi/>
        <w:spacing w:before="0" w:beforeAutospacing="0"/>
        <w:jc w:val="center"/>
        <w:rPr>
          <w:rFonts w:asciiTheme="minorHAnsi" w:hAnsiTheme="minorHAnsi" w:cstheme="minorHAnsi"/>
          <w:bCs/>
          <w:color w:val="44546A" w:themeColor="text2"/>
          <w:sz w:val="36"/>
          <w:szCs w:val="36"/>
          <w:u w:val="single"/>
        </w:rPr>
      </w:pPr>
    </w:p>
    <w:p w:rsidR="005835A7" w:rsidRDefault="005835A7" w:rsidP="005835A7">
      <w:pPr>
        <w:pStyle w:val="NormalWeb"/>
        <w:bidi/>
        <w:spacing w:before="0" w:beforeAutospacing="0"/>
        <w:jc w:val="center"/>
        <w:rPr>
          <w:rFonts w:asciiTheme="minorHAnsi" w:hAnsiTheme="minorHAnsi" w:cstheme="minorHAnsi"/>
          <w:bCs/>
          <w:color w:val="44546A" w:themeColor="text2"/>
          <w:sz w:val="36"/>
          <w:szCs w:val="36"/>
          <w:u w:val="single"/>
        </w:rPr>
      </w:pPr>
    </w:p>
    <w:p w:rsidR="005835A7" w:rsidRDefault="005835A7" w:rsidP="005835A7">
      <w:pPr>
        <w:pStyle w:val="NormalWeb"/>
        <w:bidi/>
        <w:spacing w:before="0" w:beforeAutospacing="0"/>
        <w:jc w:val="center"/>
        <w:rPr>
          <w:rFonts w:asciiTheme="minorHAnsi" w:hAnsiTheme="minorHAnsi" w:cstheme="minorHAnsi"/>
          <w:bCs/>
          <w:color w:val="44546A" w:themeColor="text2"/>
          <w:sz w:val="36"/>
          <w:szCs w:val="36"/>
          <w:u w:val="single"/>
        </w:rPr>
      </w:pPr>
    </w:p>
    <w:p w:rsidR="005835A7" w:rsidRDefault="005835A7" w:rsidP="005835A7">
      <w:pPr>
        <w:pStyle w:val="NormalWeb"/>
        <w:bidi/>
        <w:spacing w:before="0" w:beforeAutospacing="0"/>
        <w:jc w:val="center"/>
        <w:rPr>
          <w:rFonts w:asciiTheme="minorHAnsi" w:hAnsiTheme="minorHAnsi" w:cstheme="minorHAnsi"/>
          <w:bCs/>
          <w:color w:val="44546A" w:themeColor="text2"/>
          <w:sz w:val="36"/>
          <w:szCs w:val="36"/>
          <w:u w:val="single"/>
        </w:rPr>
      </w:pPr>
    </w:p>
    <w:p w:rsidR="005835A7" w:rsidRDefault="005835A7" w:rsidP="005835A7">
      <w:pPr>
        <w:pStyle w:val="NormalWeb"/>
        <w:bidi/>
        <w:spacing w:before="0" w:beforeAutospacing="0"/>
        <w:jc w:val="center"/>
        <w:rPr>
          <w:rFonts w:asciiTheme="minorHAnsi" w:hAnsiTheme="minorHAnsi" w:cstheme="minorHAnsi"/>
          <w:bCs/>
          <w:color w:val="44546A" w:themeColor="text2"/>
          <w:sz w:val="36"/>
          <w:szCs w:val="36"/>
          <w:u w:val="single"/>
        </w:rPr>
      </w:pPr>
    </w:p>
    <w:p w:rsidR="005835A7" w:rsidRDefault="005835A7" w:rsidP="005835A7">
      <w:pPr>
        <w:pStyle w:val="NormalWeb"/>
        <w:bidi/>
        <w:spacing w:before="0" w:beforeAutospacing="0"/>
        <w:jc w:val="center"/>
        <w:rPr>
          <w:rFonts w:asciiTheme="minorHAnsi" w:hAnsiTheme="minorHAnsi" w:cstheme="minorHAnsi"/>
          <w:bCs/>
          <w:color w:val="44546A" w:themeColor="text2"/>
          <w:sz w:val="36"/>
          <w:szCs w:val="36"/>
          <w:u w:val="single"/>
        </w:rPr>
      </w:pPr>
    </w:p>
    <w:p w:rsidR="005835A7" w:rsidRDefault="005835A7" w:rsidP="005835A7">
      <w:pPr>
        <w:pStyle w:val="NormalWeb"/>
        <w:bidi/>
        <w:spacing w:before="0" w:beforeAutospacing="0"/>
        <w:jc w:val="center"/>
        <w:rPr>
          <w:rFonts w:asciiTheme="minorHAnsi" w:hAnsiTheme="minorHAnsi" w:cstheme="minorHAnsi"/>
          <w:bCs/>
          <w:color w:val="44546A" w:themeColor="text2"/>
          <w:sz w:val="36"/>
          <w:szCs w:val="36"/>
          <w:u w:val="single"/>
        </w:rPr>
      </w:pPr>
    </w:p>
    <w:p w:rsidR="005835A7" w:rsidRDefault="005835A7" w:rsidP="005835A7">
      <w:pPr>
        <w:pStyle w:val="NormalWeb"/>
        <w:bidi/>
        <w:spacing w:before="0" w:beforeAutospacing="0"/>
        <w:jc w:val="center"/>
        <w:rPr>
          <w:rFonts w:asciiTheme="minorHAnsi" w:hAnsiTheme="minorHAnsi" w:cstheme="minorHAnsi"/>
          <w:bCs/>
          <w:color w:val="44546A" w:themeColor="text2"/>
          <w:sz w:val="36"/>
          <w:szCs w:val="36"/>
          <w:u w:val="single"/>
          <w:rtl/>
        </w:rPr>
      </w:pPr>
    </w:p>
    <w:p w:rsidR="005835A7" w:rsidRDefault="005835A7" w:rsidP="005835A7">
      <w:pPr>
        <w:pStyle w:val="NormalWeb"/>
        <w:bidi/>
        <w:spacing w:before="0" w:beforeAutospacing="0"/>
        <w:jc w:val="center"/>
        <w:rPr>
          <w:rFonts w:asciiTheme="minorHAnsi" w:hAnsiTheme="minorHAnsi"/>
          <w:bCs/>
          <w:color w:val="44546A" w:themeColor="text2"/>
          <w:sz w:val="36"/>
          <w:szCs w:val="36"/>
          <w:u w:val="single"/>
          <w:rtl/>
        </w:rPr>
        <w:sectPr w:rsidR="005835A7" w:rsidSect="0086284D">
          <w:type w:val="continuous"/>
          <w:pgSz w:w="15840" w:h="12240" w:orient="landscape"/>
          <w:pgMar w:top="2700" w:right="1440" w:bottom="540" w:left="1440" w:header="90" w:footer="36" w:gutter="0"/>
          <w:cols w:space="720"/>
          <w:titlePg/>
          <w:bidi/>
          <w:docGrid w:linePitch="360"/>
        </w:sectPr>
      </w:pPr>
    </w:p>
    <w:p w:rsidR="005835A7" w:rsidRPr="0086284D" w:rsidRDefault="005835A7" w:rsidP="005835A7">
      <w:pPr>
        <w:pStyle w:val="NormalWeb"/>
        <w:shd w:val="clear" w:color="auto" w:fill="D9D9D9" w:themeFill="background1" w:themeFillShade="D9"/>
        <w:bidi/>
        <w:spacing w:before="240" w:beforeAutospacing="0" w:after="240" w:afterAutospacing="0"/>
        <w:jc w:val="both"/>
        <w:rPr>
          <w:rFonts w:asciiTheme="minorHAnsi" w:hAnsiTheme="minorHAnsi" w:cs="PT Bold Heading"/>
          <w:b/>
          <w:bCs/>
          <w:color w:val="44546A" w:themeColor="text2"/>
          <w:sz w:val="36"/>
          <w:szCs w:val="36"/>
          <w:rtl/>
          <w:lang w:bidi="ar-EG"/>
        </w:rPr>
      </w:pPr>
      <w:r w:rsidRPr="0086284D">
        <w:rPr>
          <w:rFonts w:asciiTheme="minorHAnsi" w:hAnsiTheme="minorHAnsi" w:cs="PT Bold Heading" w:hint="cs"/>
          <w:b/>
          <w:bCs/>
          <w:color w:val="44546A" w:themeColor="text2"/>
          <w:sz w:val="36"/>
          <w:szCs w:val="36"/>
          <w:rtl/>
          <w:lang w:bidi="ar-EG"/>
        </w:rPr>
        <w:lastRenderedPageBreak/>
        <w:t>تطور المخاطر</w:t>
      </w:r>
      <w:r w:rsidR="0097474E">
        <w:rPr>
          <w:rFonts w:asciiTheme="minorHAnsi" w:hAnsiTheme="minorHAnsi" w:cs="PT Bold Heading" w:hint="cs"/>
          <w:b/>
          <w:bCs/>
          <w:color w:val="44546A" w:themeColor="text2"/>
          <w:sz w:val="36"/>
          <w:szCs w:val="36"/>
          <w:rtl/>
          <w:lang w:bidi="ar-EG"/>
        </w:rPr>
        <w:t xml:space="preserve">بتقرير المخاطر العالمية </w:t>
      </w:r>
      <w:r w:rsidR="0086284D" w:rsidRPr="0086284D">
        <w:rPr>
          <w:rFonts w:asciiTheme="minorHAnsi" w:hAnsiTheme="minorHAnsi" w:cs="PT Bold Heading" w:hint="cs"/>
          <w:b/>
          <w:bCs/>
          <w:color w:val="44546A" w:themeColor="text2"/>
          <w:sz w:val="36"/>
          <w:szCs w:val="36"/>
          <w:rtl/>
          <w:lang w:bidi="ar-EG"/>
        </w:rPr>
        <w:t xml:space="preserve">من </w:t>
      </w:r>
      <w:r w:rsidRPr="0086284D">
        <w:rPr>
          <w:rFonts w:asciiTheme="minorHAnsi" w:hAnsiTheme="minorHAnsi" w:cs="PT Bold Heading"/>
          <w:b/>
          <w:bCs/>
          <w:color w:val="44546A" w:themeColor="text2"/>
          <w:sz w:val="36"/>
          <w:szCs w:val="36"/>
          <w:rtl/>
          <w:lang w:bidi="ar-EG"/>
        </w:rPr>
        <w:t>2007</w:t>
      </w:r>
      <w:r w:rsidR="0086284D" w:rsidRPr="0086284D">
        <w:rPr>
          <w:rFonts w:asciiTheme="minorHAnsi" w:hAnsiTheme="minorHAnsi" w:cs="PT Bold Heading" w:hint="cs"/>
          <w:b/>
          <w:bCs/>
          <w:color w:val="44546A" w:themeColor="text2"/>
          <w:sz w:val="36"/>
          <w:szCs w:val="36"/>
          <w:rtl/>
          <w:lang w:bidi="ar-EG"/>
        </w:rPr>
        <w:t xml:space="preserve"> الى </w:t>
      </w:r>
      <w:r w:rsidRPr="0086284D">
        <w:rPr>
          <w:rFonts w:asciiTheme="minorHAnsi" w:hAnsiTheme="minorHAnsi" w:cs="PT Bold Heading"/>
          <w:b/>
          <w:bCs/>
          <w:color w:val="44546A" w:themeColor="text2"/>
          <w:sz w:val="36"/>
          <w:szCs w:val="36"/>
          <w:rtl/>
          <w:lang w:bidi="ar-EG"/>
        </w:rPr>
        <w:t>2020</w:t>
      </w:r>
    </w:p>
    <w:p w:rsidR="005835A7" w:rsidRDefault="005835A7" w:rsidP="005835A7">
      <w:pPr>
        <w:pStyle w:val="NormalWeb"/>
        <w:bidi/>
        <w:spacing w:before="0" w:beforeAutospacing="0" w:after="0" w:afterAutospacing="0"/>
        <w:jc w:val="center"/>
        <w:rPr>
          <w:rFonts w:asciiTheme="minorHAnsi" w:hAnsiTheme="minorHAnsi"/>
          <w:bCs/>
          <w:color w:val="44546A" w:themeColor="text2"/>
          <w:sz w:val="36"/>
          <w:szCs w:val="36"/>
          <w:u w:val="single"/>
          <w:rtl/>
        </w:rPr>
        <w:sectPr w:rsidR="005835A7" w:rsidSect="005835A7">
          <w:type w:val="continuous"/>
          <w:pgSz w:w="15840" w:h="12240" w:orient="landscape"/>
          <w:pgMar w:top="2700" w:right="1440" w:bottom="540" w:left="1440" w:header="90" w:footer="36" w:gutter="0"/>
          <w:cols w:space="720"/>
          <w:titlePg/>
          <w:bidi/>
          <w:docGrid w:linePitch="360"/>
        </w:sectPr>
      </w:pPr>
      <w:r w:rsidRPr="005835A7">
        <w:rPr>
          <w:rFonts w:asciiTheme="minorHAnsi" w:hAnsiTheme="minorHAnsi"/>
          <w:bCs/>
          <w:color w:val="44546A" w:themeColor="text2"/>
          <w:sz w:val="36"/>
          <w:szCs w:val="36"/>
          <w:u w:val="single"/>
          <w:rtl/>
        </w:rPr>
        <w:t xml:space="preserve">أعلى </w:t>
      </w:r>
      <w:r w:rsidRPr="005835A7">
        <w:rPr>
          <w:rFonts w:asciiTheme="minorHAnsi" w:hAnsiTheme="minorHAnsi" w:cstheme="minorHAnsi"/>
          <w:bCs/>
          <w:color w:val="44546A" w:themeColor="text2"/>
          <w:sz w:val="36"/>
          <w:szCs w:val="36"/>
          <w:u w:val="single"/>
          <w:rtl/>
        </w:rPr>
        <w:t xml:space="preserve">5 </w:t>
      </w:r>
      <w:r w:rsidRPr="005835A7">
        <w:rPr>
          <w:rFonts w:asciiTheme="minorHAnsi" w:hAnsiTheme="minorHAnsi"/>
          <w:bCs/>
          <w:color w:val="44546A" w:themeColor="text2"/>
          <w:sz w:val="36"/>
          <w:szCs w:val="36"/>
          <w:u w:val="single"/>
          <w:rtl/>
        </w:rPr>
        <w:t>مخاطر عالمية من حيث الاحتمالات</w:t>
      </w:r>
      <w:r w:rsidRPr="005835A7">
        <w:rPr>
          <w:rFonts w:ascii="Century Gothic" w:hAnsi="Century Gothic" w:cstheme="minorHAnsi"/>
          <w:bCs/>
          <w:color w:val="44546A" w:themeColor="text2"/>
          <w:sz w:val="28"/>
          <w:szCs w:val="28"/>
          <w:u w:val="single"/>
        </w:rPr>
        <w:t>Top 5 Global Risks in Terms of Likelihood</w:t>
      </w:r>
    </w:p>
    <w:p w:rsidR="005835A7" w:rsidRDefault="005835A7" w:rsidP="0086284D">
      <w:pPr>
        <w:pStyle w:val="NormalWeb"/>
        <w:bidi/>
        <w:spacing w:before="0" w:beforeAutospacing="0"/>
        <w:ind w:left="-1260"/>
        <w:jc w:val="center"/>
        <w:rPr>
          <w:rFonts w:asciiTheme="minorHAnsi" w:hAnsiTheme="minorHAnsi" w:cstheme="minorHAnsi"/>
          <w:bCs/>
          <w:color w:val="44546A" w:themeColor="text2"/>
          <w:sz w:val="36"/>
          <w:szCs w:val="36"/>
          <w:u w:val="single"/>
        </w:rPr>
      </w:pPr>
      <w:r w:rsidRPr="005835A7">
        <w:rPr>
          <w:noProof/>
          <w:rtl/>
        </w:rPr>
        <w:lastRenderedPageBreak/>
        <w:drawing>
          <wp:inline distT="0" distB="0" distL="0" distR="0">
            <wp:extent cx="9758045" cy="42824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63726" cy="4284933"/>
                    </a:xfrm>
                    <a:prstGeom prst="rect">
                      <a:avLst/>
                    </a:prstGeom>
                    <a:noFill/>
                    <a:ln>
                      <a:noFill/>
                    </a:ln>
                  </pic:spPr>
                </pic:pic>
              </a:graphicData>
            </a:graphic>
          </wp:inline>
        </w:drawing>
      </w:r>
    </w:p>
    <w:p w:rsidR="005835A7" w:rsidRDefault="005835A7" w:rsidP="005835A7">
      <w:pPr>
        <w:pStyle w:val="NormalWeb"/>
        <w:bidi/>
        <w:spacing w:before="0" w:beforeAutospacing="0"/>
        <w:jc w:val="center"/>
        <w:rPr>
          <w:rFonts w:asciiTheme="minorHAnsi" w:hAnsiTheme="minorHAnsi" w:cstheme="minorHAnsi"/>
          <w:bCs/>
          <w:color w:val="44546A" w:themeColor="text2"/>
          <w:sz w:val="36"/>
          <w:szCs w:val="36"/>
          <w:u w:val="single"/>
        </w:rPr>
      </w:pPr>
      <w:r>
        <w:rPr>
          <w:noProof/>
        </w:rPr>
        <w:drawing>
          <wp:inline distT="0" distB="0" distL="0" distR="0">
            <wp:extent cx="4716780" cy="25146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48" t="70617" r="37037" b="23951"/>
                    <a:stretch/>
                  </pic:blipFill>
                  <pic:spPr bwMode="auto">
                    <a:xfrm>
                      <a:off x="0" y="0"/>
                      <a:ext cx="4716780" cy="2514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835A7" w:rsidRDefault="005835A7" w:rsidP="005835A7">
      <w:pPr>
        <w:pStyle w:val="NormalWeb"/>
        <w:bidi/>
        <w:spacing w:before="0" w:beforeAutospacing="0" w:after="0" w:afterAutospacing="0"/>
        <w:jc w:val="center"/>
        <w:rPr>
          <w:rFonts w:asciiTheme="minorHAnsi" w:hAnsiTheme="minorHAnsi"/>
          <w:bCs/>
          <w:color w:val="44546A" w:themeColor="text2"/>
          <w:sz w:val="36"/>
          <w:szCs w:val="36"/>
          <w:u w:val="single"/>
          <w:rtl/>
        </w:rPr>
        <w:sectPr w:rsidR="005835A7" w:rsidSect="005835A7">
          <w:type w:val="continuous"/>
          <w:pgSz w:w="15840" w:h="12240" w:orient="landscape"/>
          <w:pgMar w:top="2700" w:right="1440" w:bottom="540" w:left="1440" w:header="90" w:footer="36" w:gutter="0"/>
          <w:cols w:space="720"/>
          <w:titlePg/>
          <w:bidi/>
          <w:docGrid w:linePitch="360"/>
        </w:sectPr>
      </w:pPr>
      <w:r w:rsidRPr="005835A7">
        <w:rPr>
          <w:rFonts w:asciiTheme="minorHAnsi" w:hAnsiTheme="minorHAnsi"/>
          <w:bCs/>
          <w:color w:val="44546A" w:themeColor="text2"/>
          <w:sz w:val="36"/>
          <w:szCs w:val="36"/>
          <w:u w:val="single"/>
          <w:rtl/>
        </w:rPr>
        <w:t xml:space="preserve">أعلى </w:t>
      </w:r>
      <w:r w:rsidRPr="005835A7">
        <w:rPr>
          <w:rFonts w:asciiTheme="minorHAnsi" w:hAnsiTheme="minorHAnsi" w:cs="Calibri"/>
          <w:bCs/>
          <w:color w:val="44546A" w:themeColor="text2"/>
          <w:sz w:val="36"/>
          <w:szCs w:val="36"/>
          <w:u w:val="single"/>
          <w:rtl/>
        </w:rPr>
        <w:t xml:space="preserve">5 </w:t>
      </w:r>
      <w:r w:rsidRPr="005835A7">
        <w:rPr>
          <w:rFonts w:asciiTheme="minorHAnsi" w:hAnsiTheme="minorHAnsi"/>
          <w:bCs/>
          <w:color w:val="44546A" w:themeColor="text2"/>
          <w:sz w:val="36"/>
          <w:szCs w:val="36"/>
          <w:u w:val="single"/>
          <w:rtl/>
        </w:rPr>
        <w:t>مخاطر عالمية من حيث التأثير</w:t>
      </w:r>
      <w:r w:rsidRPr="005835A7">
        <w:rPr>
          <w:rFonts w:ascii="Century Gothic" w:hAnsi="Century Gothic" w:cstheme="minorHAnsi"/>
          <w:bCs/>
          <w:color w:val="44546A" w:themeColor="text2"/>
          <w:sz w:val="28"/>
          <w:szCs w:val="28"/>
          <w:u w:val="single"/>
        </w:rPr>
        <w:t>Top 5 Global Risks in Terms of Impact</w:t>
      </w:r>
    </w:p>
    <w:p w:rsidR="005835A7" w:rsidRDefault="005835A7" w:rsidP="0086284D">
      <w:pPr>
        <w:pStyle w:val="NormalWeb"/>
        <w:bidi/>
        <w:spacing w:before="0" w:beforeAutospacing="0"/>
        <w:ind w:left="-1260"/>
        <w:jc w:val="center"/>
        <w:rPr>
          <w:rFonts w:asciiTheme="minorHAnsi" w:hAnsiTheme="minorHAnsi" w:cstheme="minorHAnsi"/>
          <w:bCs/>
          <w:color w:val="44546A" w:themeColor="text2"/>
          <w:sz w:val="36"/>
          <w:szCs w:val="36"/>
          <w:u w:val="single"/>
        </w:rPr>
      </w:pPr>
      <w:r w:rsidRPr="005835A7">
        <w:rPr>
          <w:noProof/>
          <w:rtl/>
        </w:rPr>
        <w:lastRenderedPageBreak/>
        <w:drawing>
          <wp:inline distT="0" distB="0" distL="0" distR="0">
            <wp:extent cx="9728835" cy="45720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69772" cy="4591238"/>
                    </a:xfrm>
                    <a:prstGeom prst="rect">
                      <a:avLst/>
                    </a:prstGeom>
                    <a:noFill/>
                    <a:ln>
                      <a:noFill/>
                    </a:ln>
                  </pic:spPr>
                </pic:pic>
              </a:graphicData>
            </a:graphic>
          </wp:inline>
        </w:drawing>
      </w:r>
    </w:p>
    <w:p w:rsidR="005835A7" w:rsidRDefault="005835A7" w:rsidP="00043379">
      <w:pPr>
        <w:pStyle w:val="NormalWeb"/>
        <w:spacing w:before="0" w:beforeAutospacing="0"/>
        <w:jc w:val="center"/>
        <w:rPr>
          <w:rFonts w:asciiTheme="minorHAnsi" w:hAnsiTheme="minorHAnsi" w:cstheme="minorHAnsi"/>
          <w:bCs/>
          <w:color w:val="44546A" w:themeColor="text2"/>
          <w:sz w:val="36"/>
          <w:szCs w:val="36"/>
          <w:u w:val="single"/>
        </w:rPr>
      </w:pPr>
      <w:r>
        <w:rPr>
          <w:noProof/>
        </w:rPr>
        <w:drawing>
          <wp:inline distT="0" distB="0" distL="0" distR="0">
            <wp:extent cx="4716780" cy="25146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48" t="70617" r="37037" b="23951"/>
                    <a:stretch/>
                  </pic:blipFill>
                  <pic:spPr bwMode="auto">
                    <a:xfrm>
                      <a:off x="0" y="0"/>
                      <a:ext cx="4716780" cy="2514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43379" w:rsidRDefault="00043379" w:rsidP="00043379">
      <w:pPr>
        <w:pStyle w:val="NormalWeb"/>
        <w:spacing w:before="0" w:beforeAutospacing="0"/>
        <w:jc w:val="center"/>
        <w:rPr>
          <w:rFonts w:asciiTheme="minorHAnsi" w:hAnsiTheme="minorHAnsi" w:cstheme="minorHAnsi"/>
          <w:bCs/>
          <w:color w:val="44546A" w:themeColor="text2"/>
          <w:sz w:val="36"/>
          <w:szCs w:val="36"/>
          <w:u w:val="single"/>
        </w:rPr>
      </w:pPr>
      <w:r w:rsidRPr="00043379">
        <w:rPr>
          <w:rFonts w:asciiTheme="minorHAnsi" w:hAnsiTheme="minorHAnsi" w:cstheme="minorHAnsi"/>
          <w:bCs/>
          <w:noProof/>
          <w:color w:val="44546A" w:themeColor="text2"/>
          <w:sz w:val="36"/>
          <w:szCs w:val="36"/>
          <w:shd w:val="clear" w:color="auto" w:fill="FFFFFF" w:themeFill="background1"/>
        </w:rPr>
        <w:lastRenderedPageBreak/>
        <w:drawing>
          <wp:inline distT="0" distB="0" distL="0" distR="0">
            <wp:extent cx="7086600" cy="5836920"/>
            <wp:effectExtent l="0" t="0" r="0" b="0"/>
            <wp:docPr id="7" name="Picture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F5DC321-36E0-41B6-AB72-AC76C538E8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F5DC321-36E0-41B6-AB72-AC76C538E843}"/>
                        </a:ext>
                      </a:extLst>
                    </pic:cNvPr>
                    <pic:cNvPicPr>
                      <a:picLocks noChangeAspect="1"/>
                    </pic:cNvPicPr>
                  </pic:nvPicPr>
                  <pic:blipFill>
                    <a:blip r:embed="rId17"/>
                    <a:stretch>
                      <a:fillRect/>
                    </a:stretch>
                  </pic:blipFill>
                  <pic:spPr>
                    <a:xfrm>
                      <a:off x="0" y="0"/>
                      <a:ext cx="7086600" cy="5836920"/>
                    </a:xfrm>
                    <a:prstGeom prst="rect">
                      <a:avLst/>
                    </a:prstGeom>
                  </pic:spPr>
                </pic:pic>
              </a:graphicData>
            </a:graphic>
          </wp:inline>
        </w:drawing>
      </w:r>
    </w:p>
    <w:p w:rsidR="00DD18CC" w:rsidRPr="009312DD" w:rsidRDefault="00DD18CC" w:rsidP="00DD18CC">
      <w:pPr>
        <w:pStyle w:val="NormalWeb"/>
        <w:shd w:val="clear" w:color="auto" w:fill="D9D9D9" w:themeFill="background1" w:themeFillShade="D9"/>
        <w:bidi/>
        <w:spacing w:before="240" w:beforeAutospacing="0" w:after="240" w:afterAutospacing="0"/>
        <w:jc w:val="both"/>
        <w:rPr>
          <w:rFonts w:asciiTheme="minorHAnsi" w:hAnsiTheme="minorHAnsi" w:cs="PT Bold Heading"/>
          <w:b/>
          <w:bCs/>
          <w:color w:val="44546A" w:themeColor="text2"/>
          <w:sz w:val="36"/>
          <w:szCs w:val="36"/>
          <w:rtl/>
          <w:lang w:bidi="ar-EG"/>
        </w:rPr>
      </w:pPr>
      <w:r>
        <w:rPr>
          <w:rFonts w:asciiTheme="minorHAnsi" w:hAnsiTheme="minorHAnsi" w:cs="PT Bold Heading" w:hint="cs"/>
          <w:b/>
          <w:bCs/>
          <w:color w:val="44546A" w:themeColor="text2"/>
          <w:sz w:val="36"/>
          <w:szCs w:val="36"/>
          <w:rtl/>
          <w:lang w:bidi="ar-EG"/>
        </w:rPr>
        <w:lastRenderedPageBreak/>
        <w:t>تقرير</w:t>
      </w:r>
      <w:r w:rsidRPr="009312DD">
        <w:rPr>
          <w:rFonts w:asciiTheme="minorHAnsi" w:hAnsiTheme="minorHAnsi" w:cs="PT Bold Heading"/>
          <w:b/>
          <w:bCs/>
          <w:color w:val="44546A" w:themeColor="text2"/>
          <w:sz w:val="36"/>
          <w:szCs w:val="36"/>
          <w:rtl/>
          <w:lang w:bidi="ar-EG"/>
        </w:rPr>
        <w:t xml:space="preserve"> المخاطر العالمية</w:t>
      </w:r>
      <w:r w:rsidRPr="00DD18CC">
        <w:rPr>
          <w:rFonts w:asciiTheme="minorHAnsi" w:hAnsiTheme="minorHAnsi" w:cs="PT Bold Heading" w:hint="cs"/>
          <w:color w:val="44546A" w:themeColor="text2"/>
          <w:sz w:val="36"/>
          <w:szCs w:val="36"/>
          <w:rtl/>
          <w:lang w:bidi="ar-EG"/>
        </w:rPr>
        <w:t>2020</w:t>
      </w:r>
      <w:r w:rsidRPr="009312DD">
        <w:rPr>
          <w:rFonts w:ascii="Century Gothic" w:hAnsi="Century Gothic" w:cs="PT Bold Heading"/>
          <w:color w:val="44546A" w:themeColor="text2"/>
          <w:sz w:val="32"/>
          <w:szCs w:val="32"/>
          <w:lang w:bidi="ar-EG"/>
        </w:rPr>
        <w:t xml:space="preserve">Descriptions of Global Risks </w:t>
      </w:r>
    </w:p>
    <w:p w:rsidR="0086284D" w:rsidRDefault="0086284D" w:rsidP="0086284D">
      <w:pPr>
        <w:pStyle w:val="NormalWeb"/>
        <w:bidi/>
        <w:spacing w:before="0" w:beforeAutospacing="0"/>
        <w:ind w:left="-6300"/>
        <w:rPr>
          <w:rFonts w:asciiTheme="minorHAnsi" w:hAnsiTheme="minorHAnsi"/>
          <w:bCs/>
          <w:color w:val="44546A" w:themeColor="text2"/>
          <w:sz w:val="36"/>
          <w:szCs w:val="36"/>
          <w:u w:val="single"/>
          <w:rtl/>
        </w:rPr>
        <w:sectPr w:rsidR="0086284D" w:rsidSect="005835A7">
          <w:type w:val="continuous"/>
          <w:pgSz w:w="15840" w:h="12240" w:orient="landscape"/>
          <w:pgMar w:top="2700" w:right="1440" w:bottom="540" w:left="1440" w:header="90" w:footer="36" w:gutter="0"/>
          <w:cols w:space="720"/>
          <w:titlePg/>
          <w:bidi/>
          <w:docGrid w:linePitch="360"/>
        </w:sectPr>
      </w:pPr>
    </w:p>
    <w:p w:rsidR="002B2ABC" w:rsidRDefault="002B2ABC" w:rsidP="005835A7">
      <w:pPr>
        <w:pStyle w:val="NormalWeb"/>
        <w:bidi/>
        <w:spacing w:before="0" w:beforeAutospacing="0"/>
        <w:jc w:val="center"/>
        <w:rPr>
          <w:rFonts w:asciiTheme="minorHAnsi" w:hAnsiTheme="minorHAnsi" w:cstheme="minorHAnsi"/>
          <w:bCs/>
          <w:color w:val="44546A" w:themeColor="text2"/>
          <w:sz w:val="36"/>
          <w:szCs w:val="36"/>
          <w:u w:val="single"/>
          <w:rtl/>
        </w:rPr>
      </w:pPr>
      <w:r>
        <w:rPr>
          <w:rFonts w:asciiTheme="minorHAnsi" w:hAnsiTheme="minorHAnsi" w:hint="cs"/>
          <w:bCs/>
          <w:color w:val="44546A" w:themeColor="text2"/>
          <w:sz w:val="36"/>
          <w:szCs w:val="36"/>
          <w:u w:val="single"/>
          <w:rtl/>
        </w:rPr>
        <w:lastRenderedPageBreak/>
        <w:t>مقدم</w:t>
      </w:r>
      <w:r w:rsidR="000D2C0D">
        <w:rPr>
          <w:rFonts w:asciiTheme="minorHAnsi" w:hAnsiTheme="minorHAnsi" w:hint="cs"/>
          <w:bCs/>
          <w:color w:val="44546A" w:themeColor="text2"/>
          <w:sz w:val="36"/>
          <w:szCs w:val="36"/>
          <w:u w:val="single"/>
          <w:rtl/>
        </w:rPr>
        <w:t>ــــــــــــــــ</w:t>
      </w:r>
      <w:r>
        <w:rPr>
          <w:rFonts w:asciiTheme="minorHAnsi" w:hAnsiTheme="minorHAnsi" w:hint="cs"/>
          <w:bCs/>
          <w:color w:val="44546A" w:themeColor="text2"/>
          <w:sz w:val="36"/>
          <w:szCs w:val="36"/>
          <w:u w:val="single"/>
          <w:rtl/>
        </w:rPr>
        <w:t>ة</w:t>
      </w:r>
    </w:p>
    <w:p w:rsidR="00C756D0" w:rsidRPr="000D2C0D" w:rsidRDefault="00C756D0" w:rsidP="000D2C0D">
      <w:pPr>
        <w:pStyle w:val="NormalWeb"/>
        <w:bidi/>
        <w:spacing w:before="0" w:beforeAutospacing="0" w:after="0" w:afterAutospacing="0"/>
        <w:jc w:val="center"/>
        <w:rPr>
          <w:rFonts w:asciiTheme="minorHAnsi" w:hAnsiTheme="minorHAnsi" w:cstheme="minorHAnsi"/>
          <w:bCs/>
          <w:color w:val="44546A" w:themeColor="text2"/>
          <w:sz w:val="36"/>
          <w:szCs w:val="36"/>
          <w:rtl/>
        </w:rPr>
      </w:pPr>
      <w:r w:rsidRPr="000D2C0D">
        <w:rPr>
          <w:rFonts w:asciiTheme="minorHAnsi" w:hAnsiTheme="minorHAnsi"/>
          <w:bCs/>
          <w:color w:val="44546A" w:themeColor="text2"/>
          <w:sz w:val="36"/>
          <w:szCs w:val="36"/>
          <w:rtl/>
        </w:rPr>
        <w:t>عال</w:t>
      </w:r>
      <w:r w:rsidR="0028636C" w:rsidRPr="000D2C0D">
        <w:rPr>
          <w:rFonts w:asciiTheme="minorHAnsi" w:hAnsiTheme="minorHAnsi" w:hint="cs"/>
          <w:bCs/>
          <w:color w:val="44546A" w:themeColor="text2"/>
          <w:sz w:val="36"/>
          <w:szCs w:val="36"/>
          <w:rtl/>
        </w:rPr>
        <w:t>ـــــــــــــــــ</w:t>
      </w:r>
      <w:r w:rsidRPr="000D2C0D">
        <w:rPr>
          <w:rFonts w:asciiTheme="minorHAnsi" w:hAnsiTheme="minorHAnsi"/>
          <w:bCs/>
          <w:color w:val="44546A" w:themeColor="text2"/>
          <w:sz w:val="36"/>
          <w:szCs w:val="36"/>
          <w:rtl/>
        </w:rPr>
        <w:t>م غير مست</w:t>
      </w:r>
      <w:r w:rsidR="00D05AC3" w:rsidRPr="000D2C0D">
        <w:rPr>
          <w:rFonts w:asciiTheme="minorHAnsi" w:hAnsiTheme="minorHAnsi" w:hint="cs"/>
          <w:bCs/>
          <w:color w:val="44546A" w:themeColor="text2"/>
          <w:sz w:val="36"/>
          <w:szCs w:val="36"/>
          <w:rtl/>
          <w:lang w:bidi="ar-EG"/>
        </w:rPr>
        <w:t>ــــــــــــــــ</w:t>
      </w:r>
      <w:r w:rsidRPr="000D2C0D">
        <w:rPr>
          <w:rFonts w:asciiTheme="minorHAnsi" w:hAnsiTheme="minorHAnsi"/>
          <w:bCs/>
          <w:color w:val="44546A" w:themeColor="text2"/>
          <w:sz w:val="36"/>
          <w:szCs w:val="36"/>
          <w:rtl/>
        </w:rPr>
        <w:t>قر</w:t>
      </w:r>
    </w:p>
    <w:p w:rsidR="00C756D0" w:rsidRPr="00C756D0" w:rsidRDefault="00C756D0" w:rsidP="00917D7F">
      <w:pPr>
        <w:pStyle w:val="NormalWeb"/>
        <w:bidi/>
        <w:spacing w:before="0" w:beforeAutospacing="0" w:after="0" w:afterAutospacing="0"/>
        <w:jc w:val="both"/>
        <w:rPr>
          <w:rFonts w:asciiTheme="minorHAnsi" w:hAnsiTheme="minorHAnsi" w:cstheme="minorHAnsi"/>
          <w:b/>
          <w:bCs/>
          <w:color w:val="212529"/>
          <w:sz w:val="28"/>
          <w:szCs w:val="28"/>
          <w:rtl/>
        </w:rPr>
      </w:pPr>
      <w:r w:rsidRPr="00C756D0">
        <w:rPr>
          <w:rFonts w:asciiTheme="minorHAnsi" w:hAnsiTheme="minorHAnsi"/>
          <w:b/>
          <w:bCs/>
          <w:color w:val="212529"/>
          <w:sz w:val="28"/>
          <w:szCs w:val="28"/>
          <w:rtl/>
        </w:rPr>
        <w:t>تعمل القوى الاقتصادية والديمغرافية والتكنولوجية على تشكيل توازن جديد للقوة</w:t>
      </w:r>
      <w:r w:rsidRPr="00C756D0">
        <w:rPr>
          <w:rFonts w:asciiTheme="minorHAnsi" w:hAnsiTheme="minorHAnsi" w:cstheme="minorHAnsi"/>
          <w:b/>
          <w:bCs/>
          <w:color w:val="212529"/>
          <w:sz w:val="28"/>
          <w:szCs w:val="28"/>
        </w:rPr>
        <w:t>.</w:t>
      </w:r>
      <w:r w:rsidRPr="00C756D0">
        <w:rPr>
          <w:rFonts w:asciiTheme="minorHAnsi" w:hAnsiTheme="minorHAnsi"/>
          <w:b/>
          <w:bCs/>
          <w:color w:val="212529"/>
          <w:sz w:val="28"/>
          <w:szCs w:val="28"/>
          <w:rtl/>
        </w:rPr>
        <w:t xml:space="preserve">والنتيجة هي مشهد جغرافي </w:t>
      </w:r>
      <w:r w:rsidRPr="00C756D0">
        <w:rPr>
          <w:rFonts w:asciiTheme="minorHAnsi" w:hAnsiTheme="minorHAnsi" w:cstheme="minorHAnsi"/>
          <w:b/>
          <w:bCs/>
          <w:color w:val="212529"/>
          <w:sz w:val="28"/>
          <w:szCs w:val="28"/>
          <w:rtl/>
        </w:rPr>
        <w:t xml:space="preserve">- </w:t>
      </w:r>
      <w:r w:rsidRPr="00C756D0">
        <w:rPr>
          <w:rFonts w:asciiTheme="minorHAnsi" w:hAnsiTheme="minorHAnsi"/>
          <w:b/>
          <w:bCs/>
          <w:color w:val="212529"/>
          <w:sz w:val="28"/>
          <w:szCs w:val="28"/>
          <w:rtl/>
        </w:rPr>
        <w:t xml:space="preserve">سياسي غير مستقر </w:t>
      </w:r>
      <w:r w:rsidRPr="00C756D0">
        <w:rPr>
          <w:rFonts w:asciiTheme="minorHAnsi" w:hAnsiTheme="minorHAnsi" w:cstheme="minorHAnsi"/>
          <w:b/>
          <w:bCs/>
          <w:color w:val="212529"/>
          <w:sz w:val="28"/>
          <w:szCs w:val="28"/>
          <w:rtl/>
        </w:rPr>
        <w:t xml:space="preserve">- </w:t>
      </w:r>
      <w:r w:rsidRPr="00C756D0">
        <w:rPr>
          <w:rFonts w:asciiTheme="minorHAnsi" w:hAnsiTheme="minorHAnsi"/>
          <w:b/>
          <w:bCs/>
          <w:color w:val="212529"/>
          <w:sz w:val="28"/>
          <w:szCs w:val="28"/>
          <w:rtl/>
        </w:rPr>
        <w:t>حيث تنظر الدول بشكل متزايد إلى الفرص والتحديات من خلال العدسات الأحادية</w:t>
      </w:r>
      <w:r w:rsidRPr="00C756D0">
        <w:rPr>
          <w:rFonts w:asciiTheme="minorHAnsi" w:hAnsiTheme="minorHAnsi" w:cstheme="minorHAnsi"/>
          <w:b/>
          <w:bCs/>
          <w:color w:val="212529"/>
          <w:sz w:val="28"/>
          <w:szCs w:val="28"/>
        </w:rPr>
        <w:t>.</w:t>
      </w:r>
    </w:p>
    <w:p w:rsidR="00C756D0" w:rsidRPr="000D2C0D" w:rsidRDefault="00C756D0" w:rsidP="000D2C0D">
      <w:pPr>
        <w:pStyle w:val="NormalWeb"/>
        <w:bidi/>
        <w:spacing w:before="0" w:beforeAutospacing="0" w:after="0" w:afterAutospacing="0"/>
        <w:jc w:val="center"/>
        <w:rPr>
          <w:rFonts w:asciiTheme="minorHAnsi" w:hAnsiTheme="minorHAnsi" w:cstheme="minorHAnsi"/>
          <w:bCs/>
          <w:color w:val="44546A" w:themeColor="text2"/>
          <w:sz w:val="36"/>
          <w:szCs w:val="36"/>
          <w:rtl/>
        </w:rPr>
      </w:pPr>
      <w:r w:rsidRPr="000D2C0D">
        <w:rPr>
          <w:rFonts w:asciiTheme="minorHAnsi" w:hAnsiTheme="minorHAnsi" w:hint="cs"/>
          <w:bCs/>
          <w:color w:val="44546A" w:themeColor="text2"/>
          <w:sz w:val="36"/>
          <w:szCs w:val="36"/>
          <w:rtl/>
        </w:rPr>
        <w:t>كوكب مشت</w:t>
      </w:r>
      <w:r w:rsidR="00D05AC3" w:rsidRPr="000D2C0D">
        <w:rPr>
          <w:rFonts w:asciiTheme="minorHAnsi" w:hAnsiTheme="minorHAnsi" w:hint="cs"/>
          <w:bCs/>
          <w:color w:val="44546A" w:themeColor="text2"/>
          <w:sz w:val="36"/>
          <w:szCs w:val="36"/>
          <w:rtl/>
        </w:rPr>
        <w:t>ــــــــــــ</w:t>
      </w:r>
      <w:r w:rsidRPr="000D2C0D">
        <w:rPr>
          <w:rFonts w:asciiTheme="minorHAnsi" w:hAnsiTheme="minorHAnsi" w:hint="cs"/>
          <w:bCs/>
          <w:color w:val="44546A" w:themeColor="text2"/>
          <w:sz w:val="36"/>
          <w:szCs w:val="36"/>
          <w:rtl/>
        </w:rPr>
        <w:t>عل</w:t>
      </w:r>
      <w:r w:rsidRPr="000D2C0D">
        <w:rPr>
          <w:rFonts w:asciiTheme="minorHAnsi" w:hAnsiTheme="minorHAnsi" w:cstheme="minorHAnsi" w:hint="cs"/>
          <w:bCs/>
          <w:color w:val="44546A" w:themeColor="text2"/>
          <w:sz w:val="36"/>
          <w:szCs w:val="36"/>
          <w:rtl/>
        </w:rPr>
        <w:t xml:space="preserve">: </w:t>
      </w:r>
      <w:r w:rsidRPr="000D2C0D">
        <w:rPr>
          <w:rFonts w:asciiTheme="minorHAnsi" w:hAnsiTheme="minorHAnsi" w:hint="cs"/>
          <w:bCs/>
          <w:color w:val="44546A" w:themeColor="text2"/>
          <w:sz w:val="36"/>
          <w:szCs w:val="36"/>
          <w:rtl/>
        </w:rPr>
        <w:t>حرائق بفعل التغي</w:t>
      </w:r>
      <w:r w:rsidR="00D05AC3" w:rsidRPr="000D2C0D">
        <w:rPr>
          <w:rFonts w:asciiTheme="minorHAnsi" w:hAnsiTheme="minorHAnsi" w:hint="cs"/>
          <w:bCs/>
          <w:color w:val="44546A" w:themeColor="text2"/>
          <w:sz w:val="36"/>
          <w:szCs w:val="36"/>
          <w:rtl/>
        </w:rPr>
        <w:t>ـــــــــ</w:t>
      </w:r>
      <w:r w:rsidRPr="000D2C0D">
        <w:rPr>
          <w:rFonts w:asciiTheme="minorHAnsi" w:hAnsiTheme="minorHAnsi" w:hint="cs"/>
          <w:bCs/>
          <w:color w:val="44546A" w:themeColor="text2"/>
          <w:sz w:val="36"/>
          <w:szCs w:val="36"/>
          <w:rtl/>
        </w:rPr>
        <w:t>رات المناخي</w:t>
      </w:r>
      <w:r w:rsidR="00D05AC3" w:rsidRPr="000D2C0D">
        <w:rPr>
          <w:rFonts w:asciiTheme="minorHAnsi" w:hAnsiTheme="minorHAnsi" w:hint="cs"/>
          <w:bCs/>
          <w:color w:val="44546A" w:themeColor="text2"/>
          <w:sz w:val="36"/>
          <w:szCs w:val="36"/>
          <w:rtl/>
        </w:rPr>
        <w:t>ــــــــــــــــ</w:t>
      </w:r>
      <w:r w:rsidRPr="000D2C0D">
        <w:rPr>
          <w:rFonts w:asciiTheme="minorHAnsi" w:hAnsiTheme="minorHAnsi" w:hint="cs"/>
          <w:bCs/>
          <w:color w:val="44546A" w:themeColor="text2"/>
          <w:sz w:val="36"/>
          <w:szCs w:val="36"/>
          <w:rtl/>
        </w:rPr>
        <w:t>ة واحت</w:t>
      </w:r>
      <w:r w:rsidR="00D05AC3" w:rsidRPr="000D2C0D">
        <w:rPr>
          <w:rFonts w:asciiTheme="minorHAnsi" w:hAnsiTheme="minorHAnsi" w:hint="cs"/>
          <w:bCs/>
          <w:color w:val="44546A" w:themeColor="text2"/>
          <w:sz w:val="36"/>
          <w:szCs w:val="36"/>
          <w:rtl/>
        </w:rPr>
        <w:t>ـــــــــــ</w:t>
      </w:r>
      <w:r w:rsidRPr="000D2C0D">
        <w:rPr>
          <w:rFonts w:asciiTheme="minorHAnsi" w:hAnsiTheme="minorHAnsi" w:hint="cs"/>
          <w:bCs/>
          <w:color w:val="44546A" w:themeColor="text2"/>
          <w:sz w:val="36"/>
          <w:szCs w:val="36"/>
          <w:rtl/>
        </w:rPr>
        <w:t>دام الحروب السياسية</w:t>
      </w:r>
    </w:p>
    <w:p w:rsidR="00C756D0" w:rsidRPr="00C756D0" w:rsidRDefault="00C756D0" w:rsidP="007F4C6D">
      <w:pPr>
        <w:pStyle w:val="NormalWeb"/>
        <w:bidi/>
        <w:spacing w:before="0" w:beforeAutospacing="0"/>
        <w:jc w:val="both"/>
        <w:rPr>
          <w:rFonts w:asciiTheme="minorHAnsi" w:hAnsiTheme="minorHAnsi" w:cstheme="minorHAnsi"/>
          <w:b/>
          <w:bCs/>
          <w:color w:val="212529"/>
          <w:sz w:val="28"/>
          <w:szCs w:val="28"/>
        </w:rPr>
      </w:pPr>
      <w:r w:rsidRPr="00C756D0">
        <w:rPr>
          <w:rFonts w:asciiTheme="minorHAnsi" w:hAnsiTheme="minorHAnsi"/>
          <w:b/>
          <w:bCs/>
          <w:color w:val="212529"/>
          <w:sz w:val="28"/>
          <w:szCs w:val="28"/>
          <w:rtl/>
        </w:rPr>
        <w:t xml:space="preserve">التهديدات </w:t>
      </w:r>
      <w:r w:rsidRPr="00C756D0">
        <w:rPr>
          <w:rFonts w:asciiTheme="minorHAnsi" w:hAnsiTheme="minorHAnsi" w:hint="cs"/>
          <w:b/>
          <w:bCs/>
          <w:color w:val="212529"/>
          <w:sz w:val="28"/>
          <w:szCs w:val="28"/>
          <w:rtl/>
        </w:rPr>
        <w:t xml:space="preserve">المناخية الشديدة تتصدر قائمة المخاطر </w:t>
      </w:r>
      <w:r w:rsidRPr="00C756D0">
        <w:rPr>
          <w:rFonts w:asciiTheme="minorHAnsi" w:hAnsiTheme="minorHAnsi"/>
          <w:b/>
          <w:bCs/>
          <w:color w:val="212529"/>
          <w:sz w:val="28"/>
          <w:szCs w:val="28"/>
          <w:rtl/>
        </w:rPr>
        <w:t>طويلة الأمد</w:t>
      </w:r>
      <w:r w:rsidRPr="00C756D0">
        <w:rPr>
          <w:rFonts w:asciiTheme="minorHAnsi" w:hAnsiTheme="minorHAnsi" w:hint="cs"/>
          <w:b/>
          <w:bCs/>
          <w:color w:val="212529"/>
          <w:sz w:val="28"/>
          <w:szCs w:val="28"/>
          <w:rtl/>
        </w:rPr>
        <w:t xml:space="preserve"> في </w:t>
      </w:r>
      <w:r w:rsidRPr="00C756D0">
        <w:rPr>
          <w:rFonts w:asciiTheme="minorHAnsi" w:hAnsiTheme="minorHAnsi"/>
          <w:b/>
          <w:bCs/>
          <w:color w:val="212529"/>
          <w:sz w:val="28"/>
          <w:szCs w:val="28"/>
          <w:rtl/>
        </w:rPr>
        <w:t>تقرير المخاطر العالمية</w:t>
      </w:r>
      <w:r w:rsidRPr="00C756D0">
        <w:rPr>
          <w:rFonts w:asciiTheme="minorHAnsi" w:hAnsiTheme="minorHAnsi" w:hint="cs"/>
          <w:b/>
          <w:bCs/>
          <w:color w:val="212529"/>
          <w:sz w:val="28"/>
          <w:szCs w:val="28"/>
          <w:rtl/>
        </w:rPr>
        <w:t xml:space="preserve">، بينما تتصدّر </w:t>
      </w:r>
      <w:r w:rsidRPr="00C756D0">
        <w:rPr>
          <w:rFonts w:asciiTheme="minorHAnsi" w:hAnsiTheme="minorHAnsi" w:cstheme="minorHAnsi"/>
          <w:b/>
          <w:bCs/>
          <w:color w:val="212529"/>
          <w:sz w:val="28"/>
          <w:szCs w:val="28"/>
          <w:rtl/>
        </w:rPr>
        <w:t>"</w:t>
      </w:r>
      <w:r w:rsidRPr="00C756D0">
        <w:rPr>
          <w:rFonts w:asciiTheme="minorHAnsi" w:hAnsiTheme="minorHAnsi" w:hint="cs"/>
          <w:b/>
          <w:bCs/>
          <w:color w:val="212529"/>
          <w:sz w:val="28"/>
          <w:szCs w:val="28"/>
          <w:rtl/>
        </w:rPr>
        <w:t>ال</w:t>
      </w:r>
      <w:r w:rsidRPr="00C756D0">
        <w:rPr>
          <w:rFonts w:asciiTheme="minorHAnsi" w:hAnsiTheme="minorHAnsi"/>
          <w:b/>
          <w:bCs/>
          <w:color w:val="212529"/>
          <w:sz w:val="28"/>
          <w:szCs w:val="28"/>
          <w:rtl/>
        </w:rPr>
        <w:t xml:space="preserve">مواجهات </w:t>
      </w:r>
      <w:r w:rsidRPr="00C756D0">
        <w:rPr>
          <w:rFonts w:asciiTheme="minorHAnsi" w:hAnsiTheme="minorHAnsi" w:hint="cs"/>
          <w:b/>
          <w:bCs/>
          <w:color w:val="212529"/>
          <w:sz w:val="28"/>
          <w:szCs w:val="28"/>
          <w:rtl/>
        </w:rPr>
        <w:lastRenderedPageBreak/>
        <w:t>ال</w:t>
      </w:r>
      <w:r w:rsidRPr="00C756D0">
        <w:rPr>
          <w:rFonts w:asciiTheme="minorHAnsi" w:hAnsiTheme="minorHAnsi"/>
          <w:b/>
          <w:bCs/>
          <w:color w:val="212529"/>
          <w:sz w:val="28"/>
          <w:szCs w:val="28"/>
          <w:rtl/>
        </w:rPr>
        <w:t>اقتصادية</w:t>
      </w:r>
      <w:r w:rsidR="00652174" w:rsidRPr="00652174">
        <w:rPr>
          <w:rFonts w:ascii="Century Gothic" w:hAnsi="Century Gothic" w:cstheme="minorHAnsi"/>
          <w:i/>
          <w:iCs/>
          <w:color w:val="767171" w:themeColor="background2" w:themeShade="80"/>
          <w:sz w:val="22"/>
          <w:szCs w:val="22"/>
          <w:lang w:val="de-DE"/>
        </w:rPr>
        <w:t>economic confrontations</w:t>
      </w:r>
      <w:r w:rsidRPr="00C756D0">
        <w:rPr>
          <w:rFonts w:asciiTheme="minorHAnsi" w:hAnsiTheme="minorHAnsi" w:cstheme="minorHAnsi"/>
          <w:b/>
          <w:bCs/>
          <w:color w:val="212529"/>
          <w:sz w:val="28"/>
          <w:szCs w:val="28"/>
          <w:rtl/>
        </w:rPr>
        <w:t xml:space="preserve">" </w:t>
      </w:r>
      <w:r w:rsidRPr="00C756D0">
        <w:rPr>
          <w:rFonts w:asciiTheme="minorHAnsi" w:hAnsiTheme="minorHAnsi"/>
          <w:b/>
          <w:bCs/>
          <w:color w:val="212529"/>
          <w:sz w:val="28"/>
          <w:szCs w:val="28"/>
          <w:rtl/>
        </w:rPr>
        <w:t>و</w:t>
      </w:r>
      <w:r w:rsidRPr="00C756D0">
        <w:rPr>
          <w:rFonts w:asciiTheme="minorHAnsi" w:hAnsiTheme="minorHAnsi" w:cstheme="minorHAnsi"/>
          <w:b/>
          <w:bCs/>
          <w:color w:val="212529"/>
          <w:sz w:val="28"/>
          <w:szCs w:val="28"/>
          <w:rtl/>
        </w:rPr>
        <w:t>"</w:t>
      </w:r>
      <w:r w:rsidRPr="00C756D0">
        <w:rPr>
          <w:rFonts w:asciiTheme="minorHAnsi" w:hAnsiTheme="minorHAnsi" w:hint="cs"/>
          <w:b/>
          <w:bCs/>
          <w:color w:val="212529"/>
          <w:sz w:val="28"/>
          <w:szCs w:val="28"/>
          <w:rtl/>
        </w:rPr>
        <w:t>ال</w:t>
      </w:r>
      <w:r w:rsidRPr="00C756D0">
        <w:rPr>
          <w:rFonts w:asciiTheme="minorHAnsi" w:hAnsiTheme="minorHAnsi"/>
          <w:b/>
          <w:bCs/>
          <w:color w:val="212529"/>
          <w:sz w:val="28"/>
          <w:szCs w:val="28"/>
          <w:rtl/>
        </w:rPr>
        <w:t xml:space="preserve">استقطاب </w:t>
      </w:r>
      <w:r w:rsidRPr="00C756D0">
        <w:rPr>
          <w:rFonts w:asciiTheme="minorHAnsi" w:hAnsiTheme="minorHAnsi" w:hint="cs"/>
          <w:b/>
          <w:bCs/>
          <w:color w:val="212529"/>
          <w:sz w:val="28"/>
          <w:szCs w:val="28"/>
          <w:rtl/>
        </w:rPr>
        <w:t>ال</w:t>
      </w:r>
      <w:r w:rsidRPr="00C756D0">
        <w:rPr>
          <w:rFonts w:asciiTheme="minorHAnsi" w:hAnsiTheme="minorHAnsi"/>
          <w:b/>
          <w:bCs/>
          <w:color w:val="212529"/>
          <w:sz w:val="28"/>
          <w:szCs w:val="28"/>
          <w:rtl/>
        </w:rPr>
        <w:t xml:space="preserve">سياسي </w:t>
      </w:r>
      <w:r w:rsidRPr="00C756D0">
        <w:rPr>
          <w:rFonts w:asciiTheme="minorHAnsi" w:hAnsiTheme="minorHAnsi" w:hint="cs"/>
          <w:b/>
          <w:bCs/>
          <w:color w:val="212529"/>
          <w:sz w:val="28"/>
          <w:szCs w:val="28"/>
          <w:rtl/>
        </w:rPr>
        <w:t>ال</w:t>
      </w:r>
      <w:r w:rsidRPr="00C756D0">
        <w:rPr>
          <w:rFonts w:asciiTheme="minorHAnsi" w:hAnsiTheme="minorHAnsi"/>
          <w:b/>
          <w:bCs/>
          <w:color w:val="212529"/>
          <w:sz w:val="28"/>
          <w:szCs w:val="28"/>
          <w:rtl/>
        </w:rPr>
        <w:t>داخلي</w:t>
      </w:r>
      <w:r w:rsidR="00652174" w:rsidRPr="00652174">
        <w:rPr>
          <w:rFonts w:ascii="Century Gothic" w:hAnsi="Century Gothic" w:cstheme="minorHAnsi"/>
          <w:i/>
          <w:iCs/>
          <w:color w:val="767171" w:themeColor="background2" w:themeShade="80"/>
          <w:sz w:val="22"/>
          <w:szCs w:val="22"/>
          <w:lang w:val="de-DE"/>
        </w:rPr>
        <w:t>domestic political polarization</w:t>
      </w:r>
      <w:r w:rsidRPr="00C756D0">
        <w:rPr>
          <w:rFonts w:asciiTheme="minorHAnsi" w:hAnsiTheme="minorHAnsi" w:cstheme="minorHAnsi"/>
          <w:b/>
          <w:bCs/>
          <w:color w:val="212529"/>
          <w:sz w:val="28"/>
          <w:szCs w:val="28"/>
          <w:rtl/>
        </w:rPr>
        <w:t xml:space="preserve">" </w:t>
      </w:r>
      <w:r w:rsidRPr="00C756D0">
        <w:rPr>
          <w:rFonts w:asciiTheme="minorHAnsi" w:hAnsiTheme="minorHAnsi" w:hint="cs"/>
          <w:b/>
          <w:bCs/>
          <w:color w:val="212529"/>
          <w:sz w:val="28"/>
          <w:szCs w:val="28"/>
          <w:rtl/>
        </w:rPr>
        <w:t>ال</w:t>
      </w:r>
      <w:r w:rsidRPr="00C756D0">
        <w:rPr>
          <w:rFonts w:asciiTheme="minorHAnsi" w:hAnsiTheme="minorHAnsi"/>
          <w:b/>
          <w:bCs/>
          <w:color w:val="212529"/>
          <w:sz w:val="28"/>
          <w:szCs w:val="28"/>
          <w:rtl/>
        </w:rPr>
        <w:t xml:space="preserve">مخاطر قصيرة الأمد </w:t>
      </w:r>
      <w:r w:rsidRPr="00C756D0">
        <w:rPr>
          <w:rFonts w:asciiTheme="minorHAnsi" w:hAnsiTheme="minorHAnsi" w:hint="cs"/>
          <w:b/>
          <w:bCs/>
          <w:color w:val="212529"/>
          <w:sz w:val="28"/>
          <w:szCs w:val="28"/>
          <w:rtl/>
        </w:rPr>
        <w:t>ل</w:t>
      </w:r>
      <w:r w:rsidRPr="00C756D0">
        <w:rPr>
          <w:rFonts w:asciiTheme="minorHAnsi" w:hAnsiTheme="minorHAnsi"/>
          <w:b/>
          <w:bCs/>
          <w:color w:val="212529"/>
          <w:sz w:val="28"/>
          <w:szCs w:val="28"/>
          <w:rtl/>
        </w:rPr>
        <w:t xml:space="preserve">عام </w:t>
      </w:r>
      <w:r w:rsidRPr="00C756D0">
        <w:rPr>
          <w:rFonts w:asciiTheme="minorHAnsi" w:hAnsiTheme="minorHAnsi" w:cstheme="minorHAnsi"/>
          <w:b/>
          <w:bCs/>
          <w:color w:val="212529"/>
          <w:sz w:val="28"/>
          <w:szCs w:val="28"/>
          <w:rtl/>
        </w:rPr>
        <w:t>2020</w:t>
      </w:r>
      <w:r>
        <w:rPr>
          <w:rFonts w:asciiTheme="minorHAnsi" w:hAnsiTheme="minorHAnsi" w:cstheme="minorHAnsi" w:hint="cs"/>
          <w:b/>
          <w:bCs/>
          <w:color w:val="212529"/>
          <w:sz w:val="28"/>
          <w:szCs w:val="28"/>
          <w:rtl/>
        </w:rPr>
        <w:t>.</w:t>
      </w:r>
    </w:p>
    <w:p w:rsidR="00C756D0" w:rsidRPr="00C756D0" w:rsidRDefault="00C756D0" w:rsidP="007F4C6D">
      <w:pPr>
        <w:pStyle w:val="NormalWeb"/>
        <w:bidi/>
        <w:spacing w:before="0" w:beforeAutospacing="0"/>
        <w:jc w:val="both"/>
        <w:rPr>
          <w:rFonts w:asciiTheme="minorHAnsi" w:hAnsiTheme="minorHAnsi" w:cstheme="minorHAnsi"/>
          <w:b/>
          <w:bCs/>
          <w:color w:val="212529"/>
          <w:sz w:val="28"/>
          <w:szCs w:val="28"/>
        </w:rPr>
      </w:pPr>
      <w:r w:rsidRPr="00C756D0">
        <w:rPr>
          <w:rFonts w:asciiTheme="minorHAnsi" w:hAnsiTheme="minorHAnsi"/>
          <w:b/>
          <w:bCs/>
          <w:color w:val="212529"/>
          <w:sz w:val="28"/>
          <w:szCs w:val="28"/>
          <w:rtl/>
        </w:rPr>
        <w:t xml:space="preserve">يحذر تقرير </w:t>
      </w:r>
      <w:r w:rsidRPr="00C756D0">
        <w:rPr>
          <w:rFonts w:asciiTheme="minorHAnsi" w:hAnsiTheme="minorHAnsi" w:hint="cs"/>
          <w:b/>
          <w:bCs/>
          <w:color w:val="212529"/>
          <w:sz w:val="28"/>
          <w:szCs w:val="28"/>
          <w:rtl/>
        </w:rPr>
        <w:t xml:space="preserve">المخاطر العالمية </w:t>
      </w:r>
      <w:r w:rsidRPr="00C756D0">
        <w:rPr>
          <w:rFonts w:asciiTheme="minorHAnsi" w:hAnsiTheme="minorHAnsi"/>
          <w:b/>
          <w:bCs/>
          <w:color w:val="212529"/>
          <w:sz w:val="28"/>
          <w:szCs w:val="28"/>
          <w:rtl/>
        </w:rPr>
        <w:t xml:space="preserve">من الاضطرابات الجيوسياسية </w:t>
      </w:r>
      <w:r w:rsidR="00652174" w:rsidRPr="00652174">
        <w:rPr>
          <w:rFonts w:ascii="Century Gothic" w:hAnsi="Century Gothic" w:cstheme="minorHAnsi"/>
          <w:i/>
          <w:iCs/>
          <w:color w:val="767171" w:themeColor="background2" w:themeShade="80"/>
          <w:sz w:val="22"/>
          <w:szCs w:val="22"/>
          <w:lang w:val="de-DE"/>
        </w:rPr>
        <w:t xml:space="preserve">geopolitical </w:t>
      </w:r>
      <w:r w:rsidR="00222F07" w:rsidRPr="00652174">
        <w:rPr>
          <w:rFonts w:ascii="Century Gothic" w:hAnsi="Century Gothic" w:cstheme="minorHAnsi"/>
          <w:i/>
          <w:iCs/>
          <w:color w:val="767171" w:themeColor="background2" w:themeShade="80"/>
          <w:sz w:val="22"/>
          <w:szCs w:val="22"/>
          <w:lang w:val="de-DE"/>
        </w:rPr>
        <w:t>turbulence</w:t>
      </w:r>
      <w:r w:rsidR="00222F07">
        <w:rPr>
          <w:rFonts w:asciiTheme="minorHAnsi" w:hAnsiTheme="minorHAnsi" w:hint="cs"/>
          <w:b/>
          <w:bCs/>
          <w:color w:val="212529"/>
          <w:sz w:val="28"/>
          <w:szCs w:val="28"/>
          <w:rtl/>
        </w:rPr>
        <w:t xml:space="preserve"> والتراجع</w:t>
      </w:r>
      <w:r w:rsidRPr="00C756D0">
        <w:rPr>
          <w:rFonts w:asciiTheme="minorHAnsi" w:hAnsiTheme="minorHAnsi"/>
          <w:b/>
          <w:bCs/>
          <w:color w:val="212529"/>
          <w:sz w:val="28"/>
          <w:szCs w:val="28"/>
          <w:rtl/>
        </w:rPr>
        <w:t xml:space="preserve"> عن نهج تعددية </w:t>
      </w:r>
      <w:r w:rsidR="00222F07" w:rsidRPr="00C756D0">
        <w:rPr>
          <w:rFonts w:asciiTheme="minorHAnsi" w:hAnsiTheme="minorHAnsi" w:hint="cs"/>
          <w:b/>
          <w:bCs/>
          <w:color w:val="212529"/>
          <w:sz w:val="28"/>
          <w:szCs w:val="28"/>
          <w:rtl/>
        </w:rPr>
        <w:t>الأطراف</w:t>
      </w:r>
      <w:r w:rsidR="00222F07" w:rsidRPr="00222F07">
        <w:rPr>
          <w:rFonts w:ascii="Century Gothic" w:hAnsi="Century Gothic" w:cstheme="minorHAnsi"/>
          <w:i/>
          <w:iCs/>
          <w:color w:val="767171" w:themeColor="background2" w:themeShade="80"/>
          <w:sz w:val="22"/>
          <w:szCs w:val="22"/>
          <w:lang w:val="de-DE"/>
        </w:rPr>
        <w:t>retreat from multilateralism</w:t>
      </w:r>
      <w:r w:rsidRPr="00C756D0">
        <w:rPr>
          <w:rFonts w:asciiTheme="minorHAnsi" w:hAnsiTheme="minorHAnsi" w:hint="cs"/>
          <w:b/>
          <w:bCs/>
          <w:color w:val="212529"/>
          <w:sz w:val="28"/>
          <w:szCs w:val="28"/>
          <w:rtl/>
        </w:rPr>
        <w:t xml:space="preserve">اللذان </w:t>
      </w:r>
      <w:r w:rsidRPr="00C756D0">
        <w:rPr>
          <w:rFonts w:asciiTheme="minorHAnsi" w:hAnsiTheme="minorHAnsi"/>
          <w:b/>
          <w:bCs/>
          <w:color w:val="212529"/>
          <w:sz w:val="28"/>
          <w:szCs w:val="28"/>
          <w:rtl/>
        </w:rPr>
        <w:t xml:space="preserve">يهددان </w:t>
      </w:r>
      <w:r w:rsidRPr="00C756D0">
        <w:rPr>
          <w:rFonts w:asciiTheme="minorHAnsi" w:hAnsiTheme="minorHAnsi" w:hint="cs"/>
          <w:b/>
          <w:bCs/>
          <w:color w:val="212529"/>
          <w:sz w:val="28"/>
          <w:szCs w:val="28"/>
          <w:rtl/>
        </w:rPr>
        <w:t>ال</w:t>
      </w:r>
      <w:r w:rsidRPr="00C756D0">
        <w:rPr>
          <w:rFonts w:asciiTheme="minorHAnsi" w:hAnsiTheme="minorHAnsi"/>
          <w:b/>
          <w:bCs/>
          <w:color w:val="212529"/>
          <w:sz w:val="28"/>
          <w:szCs w:val="28"/>
          <w:rtl/>
        </w:rPr>
        <w:t>قدرة على التصدي للمخاطر العالمية الحرجة المشتركة والتعامل معها</w:t>
      </w:r>
      <w:r>
        <w:rPr>
          <w:rFonts w:asciiTheme="minorHAnsi" w:hAnsiTheme="minorHAnsi" w:cstheme="minorHAnsi" w:hint="cs"/>
          <w:b/>
          <w:bCs/>
          <w:color w:val="212529"/>
          <w:sz w:val="28"/>
          <w:szCs w:val="28"/>
          <w:rtl/>
        </w:rPr>
        <w:t>.</w:t>
      </w:r>
    </w:p>
    <w:p w:rsidR="00C756D0" w:rsidRPr="00C756D0" w:rsidRDefault="00C756D0" w:rsidP="007F4C6D">
      <w:pPr>
        <w:pStyle w:val="NormalWeb"/>
        <w:bidi/>
        <w:spacing w:before="0" w:beforeAutospacing="0"/>
        <w:jc w:val="both"/>
        <w:rPr>
          <w:rFonts w:asciiTheme="minorHAnsi" w:hAnsiTheme="minorHAnsi" w:cstheme="minorHAnsi"/>
          <w:b/>
          <w:bCs/>
          <w:color w:val="212529"/>
          <w:sz w:val="28"/>
          <w:szCs w:val="28"/>
        </w:rPr>
      </w:pPr>
      <w:r w:rsidRPr="00C756D0">
        <w:rPr>
          <w:rFonts w:asciiTheme="minorHAnsi" w:hAnsiTheme="minorHAnsi"/>
          <w:b/>
          <w:bCs/>
          <w:color w:val="212529"/>
          <w:sz w:val="28"/>
          <w:szCs w:val="28"/>
          <w:rtl/>
        </w:rPr>
        <w:t xml:space="preserve">يحذر التقرير من </w:t>
      </w:r>
      <w:r w:rsidRPr="00C756D0">
        <w:rPr>
          <w:rFonts w:asciiTheme="minorHAnsi" w:hAnsiTheme="minorHAnsi" w:hint="cs"/>
          <w:b/>
          <w:bCs/>
          <w:color w:val="212529"/>
          <w:sz w:val="28"/>
          <w:szCs w:val="28"/>
          <w:rtl/>
        </w:rPr>
        <w:t xml:space="preserve">عدم </w:t>
      </w:r>
      <w:r w:rsidRPr="00C756D0">
        <w:rPr>
          <w:rFonts w:asciiTheme="minorHAnsi" w:hAnsiTheme="minorHAnsi"/>
          <w:b/>
          <w:bCs/>
          <w:color w:val="212529"/>
          <w:sz w:val="28"/>
          <w:szCs w:val="28"/>
          <w:rtl/>
        </w:rPr>
        <w:t xml:space="preserve">إيلاء اهتمام عاجل لإصلاح الانقسامات الاجتماعية ولدفع </w:t>
      </w:r>
      <w:r w:rsidRPr="00C756D0">
        <w:rPr>
          <w:rFonts w:asciiTheme="minorHAnsi" w:hAnsiTheme="minorHAnsi" w:hint="cs"/>
          <w:b/>
          <w:bCs/>
          <w:color w:val="212529"/>
          <w:sz w:val="28"/>
          <w:szCs w:val="28"/>
          <w:rtl/>
        </w:rPr>
        <w:t xml:space="preserve">عجلة </w:t>
      </w:r>
      <w:r w:rsidRPr="00C756D0">
        <w:rPr>
          <w:rFonts w:asciiTheme="minorHAnsi" w:hAnsiTheme="minorHAnsi"/>
          <w:b/>
          <w:bCs/>
          <w:color w:val="212529"/>
          <w:sz w:val="28"/>
          <w:szCs w:val="28"/>
          <w:rtl/>
        </w:rPr>
        <w:t xml:space="preserve">النمو الاقتصادي المستدام </w:t>
      </w:r>
      <w:r w:rsidRPr="00C756D0">
        <w:rPr>
          <w:rFonts w:asciiTheme="minorHAnsi" w:hAnsiTheme="minorHAnsi" w:hint="cs"/>
          <w:b/>
          <w:bCs/>
          <w:color w:val="212529"/>
          <w:sz w:val="28"/>
          <w:szCs w:val="28"/>
          <w:rtl/>
        </w:rPr>
        <w:t xml:space="preserve">ما سيصعّب على القادة </w:t>
      </w:r>
      <w:r w:rsidRPr="00C756D0">
        <w:rPr>
          <w:rFonts w:asciiTheme="minorHAnsi" w:hAnsiTheme="minorHAnsi"/>
          <w:b/>
          <w:bCs/>
          <w:color w:val="212529"/>
          <w:sz w:val="28"/>
          <w:szCs w:val="28"/>
          <w:rtl/>
        </w:rPr>
        <w:t>التعامل بطريقة منهجية مع تهديدات مثل أزمات المناخ والتنوع البيولوجي</w:t>
      </w:r>
      <w:r>
        <w:rPr>
          <w:rFonts w:asciiTheme="minorHAnsi" w:hAnsiTheme="minorHAnsi" w:cstheme="minorHAnsi" w:hint="cs"/>
          <w:b/>
          <w:bCs/>
          <w:color w:val="212529"/>
          <w:sz w:val="28"/>
          <w:szCs w:val="28"/>
          <w:rtl/>
        </w:rPr>
        <w:t>.</w:t>
      </w:r>
    </w:p>
    <w:p w:rsidR="00A832B3" w:rsidRDefault="00A832B3" w:rsidP="00630D8B">
      <w:pPr>
        <w:pStyle w:val="NormalWeb"/>
        <w:bidi/>
        <w:spacing w:before="0" w:beforeAutospacing="0"/>
        <w:jc w:val="center"/>
        <w:rPr>
          <w:rFonts w:asciiTheme="minorHAnsi" w:hAnsiTheme="minorHAnsi" w:cstheme="minorBidi"/>
          <w:b/>
          <w:bCs/>
          <w:color w:val="000000" w:themeColor="text1"/>
          <w:sz w:val="28"/>
          <w:szCs w:val="28"/>
          <w:rtl/>
          <w:lang w:bidi="ar-EG"/>
        </w:rPr>
        <w:sectPr w:rsidR="00A832B3" w:rsidSect="00652174">
          <w:type w:val="continuous"/>
          <w:pgSz w:w="15840" w:h="12240" w:orient="landscape"/>
          <w:pgMar w:top="2700" w:right="1440" w:bottom="540" w:left="1440" w:header="90" w:footer="36" w:gutter="0"/>
          <w:cols w:num="2" w:space="720"/>
          <w:titlePg/>
          <w:bidi/>
          <w:docGrid w:linePitch="360"/>
        </w:sectPr>
      </w:pPr>
    </w:p>
    <w:p w:rsidR="00E11614" w:rsidRPr="00E11614" w:rsidRDefault="00630D8B" w:rsidP="00E11614">
      <w:pPr>
        <w:pStyle w:val="NormalWeb"/>
        <w:bidi/>
        <w:spacing w:before="0" w:beforeAutospacing="0" w:after="0" w:afterAutospacing="0"/>
        <w:jc w:val="center"/>
        <w:rPr>
          <w:rFonts w:asciiTheme="minorHAnsi" w:hAnsiTheme="minorHAnsi" w:cstheme="minorHAnsi"/>
          <w:bCs/>
          <w:color w:val="44546A" w:themeColor="text2"/>
          <w:sz w:val="36"/>
          <w:szCs w:val="36"/>
          <w:rtl/>
        </w:rPr>
      </w:pPr>
      <w:r w:rsidRPr="00E11614">
        <w:rPr>
          <w:rFonts w:asciiTheme="minorHAnsi" w:hAnsiTheme="minorHAnsi" w:cstheme="minorHAnsi" w:hint="cs"/>
          <w:bCs/>
          <w:color w:val="44546A" w:themeColor="text2"/>
          <w:sz w:val="36"/>
          <w:szCs w:val="36"/>
          <w:rtl/>
        </w:rPr>
        <w:lastRenderedPageBreak/>
        <w:t>"</w:t>
      </w:r>
      <w:r w:rsidRPr="00E11614">
        <w:rPr>
          <w:rFonts w:asciiTheme="minorHAnsi" w:hAnsiTheme="minorHAnsi" w:hint="cs"/>
          <w:bCs/>
          <w:color w:val="44546A" w:themeColor="text2"/>
          <w:sz w:val="36"/>
          <w:szCs w:val="36"/>
          <w:rtl/>
        </w:rPr>
        <w:t>ترتيب المخاطر العالمية الخمس الأولى</w:t>
      </w:r>
      <w:r w:rsidRPr="00E11614">
        <w:rPr>
          <w:rFonts w:asciiTheme="minorHAnsi" w:hAnsiTheme="minorHAnsi"/>
          <w:bCs/>
          <w:color w:val="44546A" w:themeColor="text2"/>
          <w:sz w:val="36"/>
          <w:szCs w:val="36"/>
          <w:rtl/>
        </w:rPr>
        <w:t xml:space="preserve"> من حيث احتمالية الحدوث </w:t>
      </w:r>
      <w:r w:rsidR="00A2540B" w:rsidRPr="00A2540B">
        <w:rPr>
          <w:rFonts w:ascii="Century Gothic" w:hAnsi="Century Gothic" w:cstheme="minorHAnsi"/>
          <w:bCs/>
          <w:color w:val="44546A" w:themeColor="text2"/>
          <w:sz w:val="32"/>
          <w:szCs w:val="32"/>
        </w:rPr>
        <w:t>likelihood</w:t>
      </w:r>
    </w:p>
    <w:p w:rsidR="00630D8B" w:rsidRPr="00222F07" w:rsidRDefault="00630D8B" w:rsidP="00B37337">
      <w:pPr>
        <w:pStyle w:val="NormalWeb"/>
        <w:bidi/>
        <w:spacing w:before="0" w:beforeAutospacing="0" w:after="0" w:afterAutospacing="0"/>
        <w:jc w:val="center"/>
        <w:rPr>
          <w:rFonts w:asciiTheme="minorHAnsi" w:hAnsiTheme="minorHAnsi" w:cstheme="minorHAnsi"/>
          <w:bCs/>
          <w:color w:val="44546A" w:themeColor="text2"/>
          <w:sz w:val="36"/>
          <w:szCs w:val="36"/>
          <w:u w:val="single"/>
          <w:rtl/>
        </w:rPr>
      </w:pPr>
      <w:r w:rsidRPr="00222F07">
        <w:rPr>
          <w:rFonts w:asciiTheme="minorHAnsi" w:hAnsiTheme="minorHAnsi"/>
          <w:bCs/>
          <w:color w:val="44546A" w:themeColor="text2"/>
          <w:sz w:val="36"/>
          <w:szCs w:val="36"/>
          <w:u w:val="single"/>
          <w:rtl/>
        </w:rPr>
        <w:t>على مد</w:t>
      </w:r>
      <w:r w:rsidRPr="00222F07">
        <w:rPr>
          <w:rFonts w:asciiTheme="minorHAnsi" w:hAnsiTheme="minorHAnsi" w:hint="cs"/>
          <w:bCs/>
          <w:color w:val="44546A" w:themeColor="text2"/>
          <w:sz w:val="36"/>
          <w:szCs w:val="36"/>
          <w:u w:val="single"/>
          <w:rtl/>
        </w:rPr>
        <w:t xml:space="preserve">ى </w:t>
      </w:r>
      <w:r w:rsidRPr="00222F07">
        <w:rPr>
          <w:rFonts w:asciiTheme="minorHAnsi" w:hAnsiTheme="minorHAnsi"/>
          <w:bCs/>
          <w:color w:val="44546A" w:themeColor="text2"/>
          <w:sz w:val="36"/>
          <w:szCs w:val="36"/>
          <w:u w:val="single"/>
          <w:rtl/>
        </w:rPr>
        <w:t xml:space="preserve">السنوات العشر </w:t>
      </w:r>
      <w:r w:rsidRPr="00222F07">
        <w:rPr>
          <w:rFonts w:asciiTheme="minorHAnsi" w:hAnsiTheme="minorHAnsi" w:hint="cs"/>
          <w:bCs/>
          <w:color w:val="44546A" w:themeColor="text2"/>
          <w:sz w:val="36"/>
          <w:szCs w:val="36"/>
          <w:u w:val="single"/>
          <w:rtl/>
        </w:rPr>
        <w:t>المقبلة</w:t>
      </w:r>
      <w:r w:rsidRPr="00222F07">
        <w:rPr>
          <w:rFonts w:asciiTheme="minorHAnsi" w:hAnsiTheme="minorHAnsi" w:cstheme="minorHAnsi" w:hint="cs"/>
          <w:bCs/>
          <w:color w:val="44546A" w:themeColor="text2"/>
          <w:sz w:val="36"/>
          <w:szCs w:val="36"/>
          <w:u w:val="single"/>
          <w:rtl/>
        </w:rPr>
        <w:t>"</w:t>
      </w:r>
    </w:p>
    <w:tbl>
      <w:tblPr>
        <w:tblStyle w:val="ListTable2Accent3"/>
        <w:bidiVisual/>
        <w:tblW w:w="13026" w:type="dxa"/>
        <w:tblInd w:w="12" w:type="dxa"/>
        <w:tblLook w:val="04A0"/>
      </w:tblPr>
      <w:tblGrid>
        <w:gridCol w:w="5711"/>
        <w:gridCol w:w="775"/>
        <w:gridCol w:w="6540"/>
      </w:tblGrid>
      <w:tr w:rsidR="00CB2CF7" w:rsidRPr="00CB2C1E" w:rsidTr="00CB2CF7">
        <w:trPr>
          <w:cnfStyle w:val="100000000000"/>
        </w:trPr>
        <w:tc>
          <w:tcPr>
            <w:cnfStyle w:val="001000000000"/>
            <w:tcW w:w="5711" w:type="dxa"/>
            <w:tcBorders>
              <w:right w:val="single" w:sz="4" w:space="0" w:color="C9C9C9" w:themeColor="accent3" w:themeTint="99"/>
            </w:tcBorders>
          </w:tcPr>
          <w:p w:rsidR="00630D8B" w:rsidRPr="00CB2C1E" w:rsidRDefault="00630D8B" w:rsidP="00BD0F20">
            <w:pPr>
              <w:pStyle w:val="NormalWeb"/>
              <w:bidi/>
              <w:spacing w:before="0" w:beforeAutospacing="0"/>
              <w:jc w:val="both"/>
              <w:rPr>
                <w:rFonts w:asciiTheme="minorHAnsi" w:hAnsiTheme="minorHAnsi" w:cstheme="minorHAnsi"/>
                <w:sz w:val="28"/>
                <w:szCs w:val="28"/>
                <w:rtl/>
              </w:rPr>
            </w:pPr>
            <w:r w:rsidRPr="00FD5ACA">
              <w:rPr>
                <w:rFonts w:asciiTheme="minorHAnsi" w:hAnsiTheme="minorHAnsi"/>
                <w:sz w:val="28"/>
                <w:szCs w:val="28"/>
                <w:rtl/>
              </w:rPr>
              <w:t>ظواهر الطقس المتطرفة</w:t>
            </w:r>
            <w:r w:rsidRPr="00CB2C1E">
              <w:rPr>
                <w:rFonts w:asciiTheme="minorHAnsi" w:hAnsiTheme="minorHAnsi"/>
                <w:sz w:val="28"/>
                <w:szCs w:val="28"/>
                <w:rtl/>
              </w:rPr>
              <w:t xml:space="preserve"> ذات الأضرار الجسيمة على الممتلكات والبنية التحتية والخسائر في الأرواح</w:t>
            </w:r>
            <w:r w:rsidRPr="00CB2C1E">
              <w:rPr>
                <w:rFonts w:asciiTheme="minorHAnsi" w:hAnsiTheme="minorHAnsi" w:cstheme="minorHAnsi" w:hint="cs"/>
                <w:sz w:val="28"/>
                <w:szCs w:val="28"/>
                <w:rtl/>
              </w:rPr>
              <w:t>.</w:t>
            </w:r>
          </w:p>
        </w:tc>
        <w:tc>
          <w:tcPr>
            <w:tcW w:w="775" w:type="dxa"/>
            <w:tcBorders>
              <w:left w:val="single" w:sz="4" w:space="0" w:color="C9C9C9" w:themeColor="accent3" w:themeTint="99"/>
              <w:right w:val="single" w:sz="4" w:space="0" w:color="C9C9C9" w:themeColor="accent3" w:themeTint="99"/>
            </w:tcBorders>
            <w:vAlign w:val="center"/>
          </w:tcPr>
          <w:p w:rsidR="00630D8B" w:rsidRPr="00CB2CF7" w:rsidRDefault="00630D8B" w:rsidP="00CB2CF7">
            <w:pPr>
              <w:bidi/>
              <w:ind w:left="152" w:right="152"/>
              <w:jc w:val="center"/>
              <w:cnfStyle w:val="100000000000"/>
              <w:rPr>
                <w:rFonts w:cs="Arial"/>
                <w:sz w:val="24"/>
                <w:szCs w:val="24"/>
                <w:rtl/>
              </w:rPr>
            </w:pPr>
            <w:r w:rsidRPr="00CB2CF7">
              <w:rPr>
                <w:rFonts w:cs="Arial" w:hint="cs"/>
                <w:sz w:val="24"/>
                <w:szCs w:val="24"/>
                <w:rtl/>
              </w:rPr>
              <w:t>1</w:t>
            </w:r>
          </w:p>
        </w:tc>
        <w:tc>
          <w:tcPr>
            <w:tcW w:w="6540" w:type="dxa"/>
            <w:tcBorders>
              <w:left w:val="single" w:sz="4" w:space="0" w:color="C9C9C9" w:themeColor="accent3" w:themeTint="99"/>
            </w:tcBorders>
          </w:tcPr>
          <w:p w:rsidR="00630D8B" w:rsidRPr="00CB2C1E" w:rsidRDefault="00630D8B" w:rsidP="00BD0F20">
            <w:pPr>
              <w:ind w:right="-42"/>
              <w:jc w:val="both"/>
              <w:cnfStyle w:val="100000000000"/>
              <w:rPr>
                <w:rFonts w:ascii="Century Gothic" w:hAnsi="Century Gothic" w:cs="Arial"/>
                <w:b w:val="0"/>
                <w:bCs w:val="0"/>
                <w:color w:val="595959" w:themeColor="text1" w:themeTint="A6"/>
                <w:sz w:val="24"/>
                <w:szCs w:val="24"/>
                <w:rtl/>
              </w:rPr>
            </w:pPr>
            <w:r w:rsidRPr="00CB2C1E">
              <w:rPr>
                <w:rFonts w:ascii="Century Gothic" w:hAnsi="Century Gothic" w:cs="Arial"/>
                <w:color w:val="595959" w:themeColor="text1" w:themeTint="A6"/>
                <w:sz w:val="24"/>
                <w:szCs w:val="24"/>
              </w:rPr>
              <w:t>Extreme weather events</w:t>
            </w:r>
            <w:r w:rsidRPr="00CB2C1E">
              <w:rPr>
                <w:rFonts w:ascii="Century Gothic" w:hAnsi="Century Gothic" w:cs="Arial"/>
                <w:b w:val="0"/>
                <w:bCs w:val="0"/>
                <w:color w:val="595959" w:themeColor="text1" w:themeTint="A6"/>
                <w:sz w:val="24"/>
                <w:szCs w:val="24"/>
              </w:rPr>
              <w:t xml:space="preserve"> with major damage to property, infrastructure and loss of human life</w:t>
            </w:r>
          </w:p>
        </w:tc>
      </w:tr>
      <w:tr w:rsidR="00630D8B" w:rsidRPr="00CB2C1E" w:rsidTr="00CB2CF7">
        <w:trPr>
          <w:cnfStyle w:val="000000100000"/>
        </w:trPr>
        <w:tc>
          <w:tcPr>
            <w:cnfStyle w:val="001000000000"/>
            <w:tcW w:w="5711" w:type="dxa"/>
            <w:tcBorders>
              <w:right w:val="single" w:sz="4" w:space="0" w:color="C9C9C9" w:themeColor="accent3" w:themeTint="99"/>
            </w:tcBorders>
          </w:tcPr>
          <w:p w:rsidR="00630D8B" w:rsidRPr="00CB2C1E" w:rsidRDefault="00630D8B" w:rsidP="00BD0F20">
            <w:pPr>
              <w:pStyle w:val="NormalWeb"/>
              <w:bidi/>
              <w:spacing w:before="0" w:beforeAutospacing="0"/>
              <w:jc w:val="both"/>
              <w:rPr>
                <w:rFonts w:asciiTheme="minorHAnsi" w:hAnsiTheme="minorHAnsi" w:cstheme="minorHAnsi"/>
                <w:sz w:val="28"/>
                <w:szCs w:val="28"/>
                <w:rtl/>
              </w:rPr>
            </w:pPr>
            <w:r w:rsidRPr="00CB2C1E">
              <w:rPr>
                <w:rFonts w:asciiTheme="minorHAnsi" w:hAnsiTheme="minorHAnsi"/>
                <w:sz w:val="28"/>
                <w:szCs w:val="28"/>
                <w:rtl/>
              </w:rPr>
              <w:t>فشل الحكومات والمؤسسات في التخفيف من حدة آثار تغير المناخ والتكيف معه</w:t>
            </w:r>
            <w:r w:rsidRPr="00CB2C1E">
              <w:rPr>
                <w:rFonts w:asciiTheme="minorHAnsi" w:hAnsiTheme="minorHAnsi" w:cstheme="minorHAnsi" w:hint="cs"/>
                <w:sz w:val="28"/>
                <w:szCs w:val="28"/>
                <w:rtl/>
              </w:rPr>
              <w:t>.</w:t>
            </w:r>
          </w:p>
        </w:tc>
        <w:tc>
          <w:tcPr>
            <w:tcW w:w="775" w:type="dxa"/>
            <w:tcBorders>
              <w:left w:val="single" w:sz="4" w:space="0" w:color="C9C9C9" w:themeColor="accent3" w:themeTint="99"/>
              <w:right w:val="single" w:sz="4" w:space="0" w:color="C9C9C9" w:themeColor="accent3" w:themeTint="99"/>
            </w:tcBorders>
            <w:vAlign w:val="center"/>
          </w:tcPr>
          <w:p w:rsidR="00630D8B" w:rsidRPr="00CB2CF7" w:rsidRDefault="00630D8B" w:rsidP="00CB2CF7">
            <w:pPr>
              <w:bidi/>
              <w:ind w:left="152" w:right="152"/>
              <w:jc w:val="center"/>
              <w:cnfStyle w:val="000000100000"/>
              <w:rPr>
                <w:rFonts w:cs="Arial"/>
                <w:b/>
                <w:bCs/>
                <w:sz w:val="24"/>
                <w:szCs w:val="24"/>
                <w:rtl/>
              </w:rPr>
            </w:pPr>
            <w:r w:rsidRPr="00CB2CF7">
              <w:rPr>
                <w:rFonts w:cs="Arial" w:hint="cs"/>
                <w:b/>
                <w:bCs/>
                <w:sz w:val="24"/>
                <w:szCs w:val="24"/>
                <w:rtl/>
              </w:rPr>
              <w:t>2</w:t>
            </w:r>
          </w:p>
        </w:tc>
        <w:tc>
          <w:tcPr>
            <w:tcW w:w="6540" w:type="dxa"/>
            <w:tcBorders>
              <w:left w:val="single" w:sz="4" w:space="0" w:color="C9C9C9" w:themeColor="accent3" w:themeTint="99"/>
            </w:tcBorders>
          </w:tcPr>
          <w:p w:rsidR="00630D8B" w:rsidRPr="00CB2C1E" w:rsidRDefault="00630D8B" w:rsidP="00BD0F20">
            <w:pPr>
              <w:ind w:right="-42"/>
              <w:jc w:val="both"/>
              <w:cnfStyle w:val="000000100000"/>
              <w:rPr>
                <w:rFonts w:ascii="Century Gothic" w:hAnsi="Century Gothic" w:cs="Arial"/>
                <w:color w:val="595959" w:themeColor="text1" w:themeTint="A6"/>
                <w:sz w:val="24"/>
                <w:szCs w:val="24"/>
                <w:rtl/>
              </w:rPr>
            </w:pPr>
            <w:r w:rsidRPr="007D71A8">
              <w:rPr>
                <w:rFonts w:ascii="Century Gothic" w:hAnsi="Century Gothic" w:cs="Arial"/>
                <w:b/>
                <w:bCs/>
                <w:color w:val="595959" w:themeColor="text1" w:themeTint="A6"/>
                <w:sz w:val="24"/>
                <w:szCs w:val="24"/>
              </w:rPr>
              <w:t>Failure of climate-change mitigation</w:t>
            </w:r>
            <w:r w:rsidRPr="00CB2C1E">
              <w:rPr>
                <w:rFonts w:ascii="Century Gothic" w:hAnsi="Century Gothic" w:cs="Arial"/>
                <w:color w:val="595959" w:themeColor="text1" w:themeTint="A6"/>
                <w:sz w:val="24"/>
                <w:szCs w:val="24"/>
              </w:rPr>
              <w:t xml:space="preserve"> and adaptation by governments and businesses.</w:t>
            </w:r>
          </w:p>
        </w:tc>
      </w:tr>
      <w:tr w:rsidR="00CB2CF7" w:rsidRPr="00CB2C1E" w:rsidTr="00CB2CF7">
        <w:tc>
          <w:tcPr>
            <w:cnfStyle w:val="001000000000"/>
            <w:tcW w:w="5711" w:type="dxa"/>
            <w:tcBorders>
              <w:right w:val="single" w:sz="4" w:space="0" w:color="C9C9C9" w:themeColor="accent3" w:themeTint="99"/>
            </w:tcBorders>
          </w:tcPr>
          <w:p w:rsidR="00630D8B" w:rsidRPr="00CB2C1E" w:rsidRDefault="00630D8B" w:rsidP="00BD0F20">
            <w:pPr>
              <w:pStyle w:val="NormalWeb"/>
              <w:bidi/>
              <w:spacing w:before="0" w:beforeAutospacing="0"/>
              <w:jc w:val="both"/>
              <w:rPr>
                <w:rFonts w:asciiTheme="minorHAnsi" w:hAnsiTheme="minorHAnsi" w:cstheme="minorHAnsi"/>
                <w:sz w:val="28"/>
                <w:szCs w:val="28"/>
                <w:rtl/>
              </w:rPr>
            </w:pPr>
            <w:r w:rsidRPr="00CB2C1E">
              <w:rPr>
                <w:rFonts w:asciiTheme="minorHAnsi" w:hAnsiTheme="minorHAnsi"/>
                <w:sz w:val="28"/>
                <w:szCs w:val="28"/>
                <w:rtl/>
              </w:rPr>
              <w:t>الأضرار والكوارث البيئية من صنع الإنسان، بما في ذلك الجرائم البيئية كالتسرب النفطي والتلوث الإشعاعي</w:t>
            </w:r>
            <w:r w:rsidRPr="00CB2C1E">
              <w:rPr>
                <w:rFonts w:asciiTheme="minorHAnsi" w:hAnsiTheme="minorHAnsi" w:cstheme="minorHAnsi" w:hint="cs"/>
                <w:sz w:val="28"/>
                <w:szCs w:val="28"/>
                <w:rtl/>
              </w:rPr>
              <w:t>.</w:t>
            </w:r>
          </w:p>
        </w:tc>
        <w:tc>
          <w:tcPr>
            <w:tcW w:w="775" w:type="dxa"/>
            <w:tcBorders>
              <w:left w:val="single" w:sz="4" w:space="0" w:color="C9C9C9" w:themeColor="accent3" w:themeTint="99"/>
              <w:right w:val="single" w:sz="4" w:space="0" w:color="C9C9C9" w:themeColor="accent3" w:themeTint="99"/>
            </w:tcBorders>
            <w:vAlign w:val="center"/>
          </w:tcPr>
          <w:p w:rsidR="00630D8B" w:rsidRPr="00CB2CF7" w:rsidRDefault="00630D8B" w:rsidP="00CB2CF7">
            <w:pPr>
              <w:bidi/>
              <w:ind w:left="152" w:right="152"/>
              <w:jc w:val="center"/>
              <w:cnfStyle w:val="000000000000"/>
              <w:rPr>
                <w:rFonts w:cs="Arial"/>
                <w:b/>
                <w:bCs/>
                <w:sz w:val="24"/>
                <w:szCs w:val="24"/>
                <w:rtl/>
              </w:rPr>
            </w:pPr>
            <w:r w:rsidRPr="00CB2CF7">
              <w:rPr>
                <w:rFonts w:cs="Arial" w:hint="cs"/>
                <w:b/>
                <w:bCs/>
                <w:sz w:val="24"/>
                <w:szCs w:val="24"/>
                <w:rtl/>
              </w:rPr>
              <w:t>3</w:t>
            </w:r>
          </w:p>
        </w:tc>
        <w:tc>
          <w:tcPr>
            <w:tcW w:w="6540" w:type="dxa"/>
            <w:tcBorders>
              <w:left w:val="single" w:sz="4" w:space="0" w:color="C9C9C9" w:themeColor="accent3" w:themeTint="99"/>
            </w:tcBorders>
          </w:tcPr>
          <w:p w:rsidR="00630D8B" w:rsidRPr="00CB2C1E" w:rsidRDefault="00630D8B" w:rsidP="00BD0F20">
            <w:pPr>
              <w:ind w:right="-42"/>
              <w:jc w:val="both"/>
              <w:cnfStyle w:val="000000000000"/>
              <w:rPr>
                <w:rFonts w:ascii="Century Gothic" w:hAnsi="Century Gothic" w:cs="Arial"/>
                <w:color w:val="595959" w:themeColor="text1" w:themeTint="A6"/>
                <w:sz w:val="24"/>
                <w:szCs w:val="24"/>
                <w:rtl/>
              </w:rPr>
            </w:pPr>
            <w:r w:rsidRPr="007D71A8">
              <w:rPr>
                <w:rFonts w:ascii="Century Gothic" w:hAnsi="Century Gothic" w:cs="Arial"/>
                <w:b/>
                <w:bCs/>
                <w:color w:val="595959" w:themeColor="text1" w:themeTint="A6"/>
                <w:sz w:val="24"/>
                <w:szCs w:val="24"/>
              </w:rPr>
              <w:t>Human-made environmental damage and disasters</w:t>
            </w:r>
            <w:r w:rsidRPr="00CB2C1E">
              <w:rPr>
                <w:rFonts w:ascii="Century Gothic" w:hAnsi="Century Gothic" w:cs="Arial"/>
                <w:color w:val="595959" w:themeColor="text1" w:themeTint="A6"/>
                <w:sz w:val="24"/>
                <w:szCs w:val="24"/>
              </w:rPr>
              <w:t>, including environmental crime, such as oil spills, and radioactive contamination.</w:t>
            </w:r>
          </w:p>
        </w:tc>
      </w:tr>
      <w:tr w:rsidR="00630D8B" w:rsidRPr="00CB2C1E" w:rsidTr="00CB2CF7">
        <w:trPr>
          <w:cnfStyle w:val="000000100000"/>
        </w:trPr>
        <w:tc>
          <w:tcPr>
            <w:cnfStyle w:val="001000000000"/>
            <w:tcW w:w="5711" w:type="dxa"/>
            <w:tcBorders>
              <w:right w:val="single" w:sz="4" w:space="0" w:color="C9C9C9" w:themeColor="accent3" w:themeTint="99"/>
            </w:tcBorders>
          </w:tcPr>
          <w:p w:rsidR="00630D8B" w:rsidRPr="00CB2C1E" w:rsidRDefault="00630D8B" w:rsidP="00BD0F20">
            <w:pPr>
              <w:pStyle w:val="NormalWeb"/>
              <w:bidi/>
              <w:spacing w:before="0" w:beforeAutospacing="0"/>
              <w:jc w:val="both"/>
              <w:rPr>
                <w:rFonts w:asciiTheme="minorHAnsi" w:hAnsiTheme="minorHAnsi" w:cstheme="minorHAnsi"/>
                <w:sz w:val="28"/>
                <w:szCs w:val="28"/>
                <w:rtl/>
              </w:rPr>
            </w:pPr>
            <w:r w:rsidRPr="00CB2C1E">
              <w:rPr>
                <w:rFonts w:asciiTheme="minorHAnsi" w:hAnsiTheme="minorHAnsi"/>
                <w:sz w:val="28"/>
                <w:szCs w:val="28"/>
                <w:rtl/>
              </w:rPr>
              <w:t xml:space="preserve">خسارة كبرى في التنوع البيولوجي وانهيار النظام الإيكولوجي </w:t>
            </w:r>
            <w:r w:rsidRPr="00CB2C1E">
              <w:rPr>
                <w:rFonts w:asciiTheme="minorHAnsi" w:hAnsiTheme="minorHAnsi" w:cstheme="minorHAnsi"/>
                <w:sz w:val="28"/>
                <w:szCs w:val="28"/>
                <w:rtl/>
              </w:rPr>
              <w:t>(</w:t>
            </w:r>
            <w:r w:rsidRPr="00CB2C1E">
              <w:rPr>
                <w:rFonts w:asciiTheme="minorHAnsi" w:hAnsiTheme="minorHAnsi"/>
                <w:sz w:val="28"/>
                <w:szCs w:val="28"/>
                <w:rtl/>
              </w:rPr>
              <w:t>البري أو البحري</w:t>
            </w:r>
            <w:r w:rsidRPr="00CB2C1E">
              <w:rPr>
                <w:rFonts w:asciiTheme="minorHAnsi" w:hAnsiTheme="minorHAnsi" w:cstheme="minorHAnsi"/>
                <w:sz w:val="28"/>
                <w:szCs w:val="28"/>
                <w:rtl/>
              </w:rPr>
              <w:t xml:space="preserve">) </w:t>
            </w:r>
            <w:r w:rsidRPr="00CB2C1E">
              <w:rPr>
                <w:rFonts w:asciiTheme="minorHAnsi" w:hAnsiTheme="minorHAnsi"/>
                <w:sz w:val="28"/>
                <w:szCs w:val="28"/>
                <w:rtl/>
              </w:rPr>
              <w:t xml:space="preserve">بما يترتب على ذلك من آثار بيئية يتعذر </w:t>
            </w:r>
            <w:r w:rsidRPr="00CB2C1E">
              <w:rPr>
                <w:rFonts w:asciiTheme="minorHAnsi" w:hAnsiTheme="minorHAnsi"/>
                <w:sz w:val="28"/>
                <w:szCs w:val="28"/>
                <w:rtl/>
              </w:rPr>
              <w:lastRenderedPageBreak/>
              <w:t>معالجتها، مما يتسبب في استنزاف شديد للموارد البشرية والصناعات</w:t>
            </w:r>
            <w:r w:rsidRPr="00CB2C1E">
              <w:rPr>
                <w:rFonts w:asciiTheme="minorHAnsi" w:hAnsiTheme="minorHAnsi" w:cstheme="minorHAnsi" w:hint="cs"/>
                <w:sz w:val="28"/>
                <w:szCs w:val="28"/>
                <w:rtl/>
              </w:rPr>
              <w:t>.</w:t>
            </w:r>
          </w:p>
        </w:tc>
        <w:tc>
          <w:tcPr>
            <w:tcW w:w="775" w:type="dxa"/>
            <w:tcBorders>
              <w:left w:val="single" w:sz="4" w:space="0" w:color="C9C9C9" w:themeColor="accent3" w:themeTint="99"/>
              <w:right w:val="single" w:sz="4" w:space="0" w:color="C9C9C9" w:themeColor="accent3" w:themeTint="99"/>
            </w:tcBorders>
            <w:vAlign w:val="center"/>
          </w:tcPr>
          <w:p w:rsidR="00630D8B" w:rsidRPr="00CB2CF7" w:rsidRDefault="00630D8B" w:rsidP="00CB2CF7">
            <w:pPr>
              <w:bidi/>
              <w:ind w:left="152" w:right="152"/>
              <w:jc w:val="center"/>
              <w:cnfStyle w:val="000000100000"/>
              <w:rPr>
                <w:rFonts w:cs="Arial"/>
                <w:b/>
                <w:bCs/>
                <w:sz w:val="24"/>
                <w:szCs w:val="24"/>
                <w:rtl/>
              </w:rPr>
            </w:pPr>
            <w:r w:rsidRPr="00CB2CF7">
              <w:rPr>
                <w:rFonts w:cs="Arial" w:hint="cs"/>
                <w:b/>
                <w:bCs/>
                <w:sz w:val="24"/>
                <w:szCs w:val="24"/>
                <w:rtl/>
              </w:rPr>
              <w:lastRenderedPageBreak/>
              <w:t>4</w:t>
            </w:r>
          </w:p>
        </w:tc>
        <w:tc>
          <w:tcPr>
            <w:tcW w:w="6540" w:type="dxa"/>
            <w:tcBorders>
              <w:left w:val="single" w:sz="4" w:space="0" w:color="C9C9C9" w:themeColor="accent3" w:themeTint="99"/>
            </w:tcBorders>
          </w:tcPr>
          <w:p w:rsidR="00630D8B" w:rsidRPr="00CB2C1E" w:rsidRDefault="00630D8B" w:rsidP="00BD0F20">
            <w:pPr>
              <w:ind w:right="-42"/>
              <w:jc w:val="both"/>
              <w:cnfStyle w:val="000000100000"/>
              <w:rPr>
                <w:rFonts w:ascii="Century Gothic" w:hAnsi="Century Gothic" w:cs="Arial"/>
                <w:color w:val="595959" w:themeColor="text1" w:themeTint="A6"/>
                <w:sz w:val="24"/>
                <w:szCs w:val="24"/>
                <w:rtl/>
              </w:rPr>
            </w:pPr>
            <w:r w:rsidRPr="007D71A8">
              <w:rPr>
                <w:rFonts w:ascii="Century Gothic" w:hAnsi="Century Gothic" w:cs="Arial"/>
                <w:b/>
                <w:bCs/>
                <w:color w:val="595959" w:themeColor="text1" w:themeTint="A6"/>
                <w:sz w:val="24"/>
                <w:szCs w:val="24"/>
              </w:rPr>
              <w:t>Major biodiversity loss and ecosystem collapse (terrestrial or marine)</w:t>
            </w:r>
            <w:r w:rsidRPr="00CB2C1E">
              <w:rPr>
                <w:rFonts w:ascii="Century Gothic" w:hAnsi="Century Gothic" w:cs="Arial"/>
                <w:color w:val="595959" w:themeColor="text1" w:themeTint="A6"/>
                <w:sz w:val="24"/>
                <w:szCs w:val="24"/>
              </w:rPr>
              <w:t xml:space="preserve"> with irreversible consequences </w:t>
            </w:r>
            <w:r w:rsidRPr="00CB2C1E">
              <w:rPr>
                <w:rFonts w:ascii="Century Gothic" w:hAnsi="Century Gothic" w:cs="Arial"/>
                <w:color w:val="595959" w:themeColor="text1" w:themeTint="A6"/>
                <w:sz w:val="24"/>
                <w:szCs w:val="24"/>
              </w:rPr>
              <w:lastRenderedPageBreak/>
              <w:t>for the environment, resulting in severely depleted resources for humankind as well as industries.</w:t>
            </w:r>
          </w:p>
        </w:tc>
      </w:tr>
      <w:tr w:rsidR="00CB2CF7" w:rsidRPr="00CB2C1E" w:rsidTr="00CB2CF7">
        <w:tc>
          <w:tcPr>
            <w:cnfStyle w:val="001000000000"/>
            <w:tcW w:w="5711" w:type="dxa"/>
            <w:tcBorders>
              <w:right w:val="single" w:sz="4" w:space="0" w:color="C9C9C9" w:themeColor="accent3" w:themeTint="99"/>
            </w:tcBorders>
          </w:tcPr>
          <w:p w:rsidR="00630D8B" w:rsidRPr="00CB2C1E" w:rsidRDefault="00630D8B" w:rsidP="00BD0F20">
            <w:pPr>
              <w:pStyle w:val="NormalWeb"/>
              <w:bidi/>
              <w:spacing w:before="0" w:beforeAutospacing="0"/>
              <w:jc w:val="both"/>
              <w:rPr>
                <w:rFonts w:asciiTheme="minorHAnsi" w:hAnsiTheme="minorHAnsi" w:cstheme="minorHAnsi"/>
                <w:sz w:val="28"/>
                <w:szCs w:val="28"/>
                <w:rtl/>
              </w:rPr>
            </w:pPr>
            <w:r w:rsidRPr="00FD5ACA">
              <w:rPr>
                <w:rFonts w:asciiTheme="minorHAnsi" w:hAnsiTheme="minorHAnsi" w:hint="cs"/>
                <w:sz w:val="28"/>
                <w:szCs w:val="28"/>
                <w:rtl/>
              </w:rPr>
              <w:lastRenderedPageBreak/>
              <w:t>الكوارث</w:t>
            </w:r>
            <w:r w:rsidRPr="00CB2C1E">
              <w:rPr>
                <w:rFonts w:asciiTheme="minorHAnsi" w:hAnsiTheme="minorHAnsi"/>
                <w:sz w:val="28"/>
                <w:szCs w:val="28"/>
                <w:rtl/>
              </w:rPr>
              <w:t xml:space="preserve"> الطبيعية المدمرة مثل الزلازل وموجات المد البحري، والتسونامي، وثوران البراكين والعواصف المغناطيسية الأرضية</w:t>
            </w:r>
            <w:r w:rsidR="00781525">
              <w:rPr>
                <w:rFonts w:asciiTheme="minorHAnsi" w:hAnsiTheme="minorHAnsi" w:cstheme="minorHAnsi" w:hint="cs"/>
                <w:sz w:val="28"/>
                <w:szCs w:val="28"/>
                <w:rtl/>
              </w:rPr>
              <w:t>.</w:t>
            </w:r>
          </w:p>
        </w:tc>
        <w:tc>
          <w:tcPr>
            <w:tcW w:w="775" w:type="dxa"/>
            <w:tcBorders>
              <w:left w:val="single" w:sz="4" w:space="0" w:color="C9C9C9" w:themeColor="accent3" w:themeTint="99"/>
              <w:right w:val="single" w:sz="4" w:space="0" w:color="C9C9C9" w:themeColor="accent3" w:themeTint="99"/>
            </w:tcBorders>
            <w:vAlign w:val="center"/>
          </w:tcPr>
          <w:p w:rsidR="00630D8B" w:rsidRPr="00CB2CF7" w:rsidRDefault="00630D8B" w:rsidP="00CB2CF7">
            <w:pPr>
              <w:bidi/>
              <w:ind w:left="152" w:right="152"/>
              <w:jc w:val="center"/>
              <w:cnfStyle w:val="000000000000"/>
              <w:rPr>
                <w:rFonts w:cs="Arial"/>
                <w:b/>
                <w:bCs/>
                <w:sz w:val="24"/>
                <w:szCs w:val="24"/>
                <w:rtl/>
              </w:rPr>
            </w:pPr>
            <w:r w:rsidRPr="00CB2CF7">
              <w:rPr>
                <w:rFonts w:cs="Arial" w:hint="cs"/>
                <w:b/>
                <w:bCs/>
                <w:sz w:val="24"/>
                <w:szCs w:val="24"/>
                <w:rtl/>
              </w:rPr>
              <w:t>5</w:t>
            </w:r>
          </w:p>
        </w:tc>
        <w:tc>
          <w:tcPr>
            <w:tcW w:w="6540" w:type="dxa"/>
            <w:tcBorders>
              <w:left w:val="single" w:sz="4" w:space="0" w:color="C9C9C9" w:themeColor="accent3" w:themeTint="99"/>
            </w:tcBorders>
          </w:tcPr>
          <w:p w:rsidR="00630D8B" w:rsidRPr="00CB2C1E" w:rsidRDefault="00630D8B" w:rsidP="00BD0F20">
            <w:pPr>
              <w:ind w:right="-42"/>
              <w:jc w:val="both"/>
              <w:cnfStyle w:val="000000000000"/>
              <w:rPr>
                <w:rFonts w:ascii="Century Gothic" w:hAnsi="Century Gothic" w:cs="Arial"/>
                <w:color w:val="595959" w:themeColor="text1" w:themeTint="A6"/>
                <w:sz w:val="24"/>
                <w:szCs w:val="24"/>
                <w:rtl/>
              </w:rPr>
            </w:pPr>
            <w:r w:rsidRPr="007D71A8">
              <w:rPr>
                <w:rFonts w:ascii="Century Gothic" w:hAnsi="Century Gothic" w:cs="Arial"/>
                <w:b/>
                <w:bCs/>
                <w:color w:val="595959" w:themeColor="text1" w:themeTint="A6"/>
                <w:sz w:val="24"/>
                <w:szCs w:val="24"/>
              </w:rPr>
              <w:t>Major natural disasters</w:t>
            </w:r>
            <w:r w:rsidRPr="00CB2C1E">
              <w:rPr>
                <w:rFonts w:ascii="Century Gothic" w:hAnsi="Century Gothic" w:cs="Arial"/>
                <w:color w:val="595959" w:themeColor="text1" w:themeTint="A6"/>
                <w:sz w:val="24"/>
                <w:szCs w:val="24"/>
              </w:rPr>
              <w:t xml:space="preserve"> such as earthquakes, tsunamis, volcanic eruptions, and geomagnetic storms.</w:t>
            </w:r>
          </w:p>
        </w:tc>
      </w:tr>
    </w:tbl>
    <w:p w:rsidR="00630D8B" w:rsidRPr="00A0437F" w:rsidRDefault="00630D8B" w:rsidP="00630D8B">
      <w:pPr>
        <w:bidi/>
        <w:ind w:left="180" w:right="419"/>
        <w:jc w:val="both"/>
        <w:rPr>
          <w:rFonts w:cs="Arial"/>
          <w:sz w:val="24"/>
          <w:szCs w:val="24"/>
          <w:rtl/>
        </w:rPr>
      </w:pPr>
    </w:p>
    <w:p w:rsidR="00E11614" w:rsidRPr="00E11614" w:rsidRDefault="006A31D6" w:rsidP="00E11614">
      <w:pPr>
        <w:pStyle w:val="NormalWeb"/>
        <w:bidi/>
        <w:spacing w:before="0" w:beforeAutospacing="0" w:after="0" w:afterAutospacing="0"/>
        <w:jc w:val="center"/>
        <w:rPr>
          <w:rFonts w:asciiTheme="minorHAnsi" w:hAnsiTheme="minorHAnsi" w:cs="Calibri"/>
          <w:bCs/>
          <w:color w:val="44546A" w:themeColor="text2"/>
          <w:sz w:val="36"/>
          <w:szCs w:val="36"/>
          <w:rtl/>
        </w:rPr>
      </w:pPr>
      <w:r w:rsidRPr="00E11614">
        <w:rPr>
          <w:rFonts w:asciiTheme="minorHAnsi" w:hAnsiTheme="minorHAnsi" w:cstheme="minorHAnsi" w:hint="cs"/>
          <w:bCs/>
          <w:color w:val="44546A" w:themeColor="text2"/>
          <w:sz w:val="36"/>
          <w:szCs w:val="36"/>
          <w:rtl/>
        </w:rPr>
        <w:t>"</w:t>
      </w:r>
      <w:r w:rsidRPr="00E11614">
        <w:rPr>
          <w:rFonts w:asciiTheme="minorHAnsi" w:hAnsiTheme="minorHAnsi" w:hint="cs"/>
          <w:bCs/>
          <w:color w:val="44546A" w:themeColor="text2"/>
          <w:sz w:val="36"/>
          <w:szCs w:val="36"/>
          <w:rtl/>
        </w:rPr>
        <w:t>ترتيب المخاطر العالمية الخمس الأولى</w:t>
      </w:r>
      <w:r w:rsidRPr="00E11614">
        <w:rPr>
          <w:rFonts w:asciiTheme="minorHAnsi" w:hAnsiTheme="minorHAnsi"/>
          <w:bCs/>
          <w:color w:val="44546A" w:themeColor="text2"/>
          <w:sz w:val="36"/>
          <w:szCs w:val="36"/>
          <w:rtl/>
        </w:rPr>
        <w:t xml:space="preserve"> من </w:t>
      </w:r>
      <w:r w:rsidR="00E11614" w:rsidRPr="00E11614">
        <w:rPr>
          <w:rFonts w:asciiTheme="minorHAnsi" w:hAnsiTheme="minorHAnsi"/>
          <w:bCs/>
          <w:color w:val="44546A" w:themeColor="text2"/>
          <w:sz w:val="36"/>
          <w:szCs w:val="36"/>
          <w:rtl/>
        </w:rPr>
        <w:t xml:space="preserve">حيث شدة الأثر </w:t>
      </w:r>
      <w:r w:rsidR="00E11614" w:rsidRPr="00E11614">
        <w:rPr>
          <w:rFonts w:ascii="Century Gothic" w:hAnsi="Century Gothic" w:cstheme="minorHAnsi"/>
          <w:bCs/>
          <w:color w:val="44546A" w:themeColor="text2"/>
          <w:sz w:val="28"/>
          <w:szCs w:val="28"/>
        </w:rPr>
        <w:t>severity of impact</w:t>
      </w:r>
    </w:p>
    <w:p w:rsidR="006A31D6" w:rsidRPr="00222F07" w:rsidRDefault="00E11614" w:rsidP="00B37337">
      <w:pPr>
        <w:pStyle w:val="NormalWeb"/>
        <w:bidi/>
        <w:spacing w:before="0" w:beforeAutospacing="0" w:after="0" w:afterAutospacing="0"/>
        <w:jc w:val="center"/>
        <w:rPr>
          <w:rFonts w:asciiTheme="minorHAnsi" w:hAnsiTheme="minorHAnsi" w:cstheme="minorHAnsi"/>
          <w:bCs/>
          <w:color w:val="44546A" w:themeColor="text2"/>
          <w:sz w:val="36"/>
          <w:szCs w:val="36"/>
          <w:u w:val="single"/>
          <w:rtl/>
        </w:rPr>
      </w:pPr>
      <w:r w:rsidRPr="00E11614">
        <w:rPr>
          <w:rFonts w:asciiTheme="minorHAnsi" w:hAnsiTheme="minorHAnsi"/>
          <w:bCs/>
          <w:color w:val="44546A" w:themeColor="text2"/>
          <w:sz w:val="36"/>
          <w:szCs w:val="36"/>
          <w:u w:val="single"/>
          <w:rtl/>
        </w:rPr>
        <w:t xml:space="preserve">على مدى السنوات العشر </w:t>
      </w:r>
      <w:r w:rsidR="006A31D6" w:rsidRPr="00222F07">
        <w:rPr>
          <w:rFonts w:asciiTheme="minorHAnsi" w:hAnsiTheme="minorHAnsi" w:hint="cs"/>
          <w:bCs/>
          <w:color w:val="44546A" w:themeColor="text2"/>
          <w:sz w:val="36"/>
          <w:szCs w:val="36"/>
          <w:u w:val="single"/>
          <w:rtl/>
        </w:rPr>
        <w:t>المقبلة</w:t>
      </w:r>
      <w:r w:rsidR="006A31D6" w:rsidRPr="00222F07">
        <w:rPr>
          <w:rFonts w:asciiTheme="minorHAnsi" w:hAnsiTheme="minorHAnsi" w:cstheme="minorHAnsi" w:hint="cs"/>
          <w:bCs/>
          <w:color w:val="44546A" w:themeColor="text2"/>
          <w:sz w:val="36"/>
          <w:szCs w:val="36"/>
          <w:u w:val="single"/>
          <w:rtl/>
        </w:rPr>
        <w:t>"</w:t>
      </w:r>
    </w:p>
    <w:tbl>
      <w:tblPr>
        <w:tblStyle w:val="ListTable2Accent3"/>
        <w:bidiVisual/>
        <w:tblW w:w="13026" w:type="dxa"/>
        <w:tblInd w:w="12" w:type="dxa"/>
        <w:tblLook w:val="04A0"/>
      </w:tblPr>
      <w:tblGrid>
        <w:gridCol w:w="5711"/>
        <w:gridCol w:w="775"/>
        <w:gridCol w:w="6540"/>
      </w:tblGrid>
      <w:tr w:rsidR="006A31D6" w:rsidRPr="00CB2C1E" w:rsidTr="008E6DBB">
        <w:trPr>
          <w:cnfStyle w:val="100000000000"/>
        </w:trPr>
        <w:tc>
          <w:tcPr>
            <w:cnfStyle w:val="001000000000"/>
            <w:tcW w:w="5711" w:type="dxa"/>
            <w:tcBorders>
              <w:right w:val="single" w:sz="4" w:space="0" w:color="C9C9C9" w:themeColor="accent3" w:themeTint="99"/>
            </w:tcBorders>
          </w:tcPr>
          <w:p w:rsidR="006A31D6" w:rsidRPr="00CB2C1E" w:rsidRDefault="00E11614" w:rsidP="008E6DBB">
            <w:pPr>
              <w:pStyle w:val="NormalWeb"/>
              <w:bidi/>
              <w:spacing w:before="0" w:beforeAutospacing="0"/>
              <w:jc w:val="both"/>
              <w:rPr>
                <w:rFonts w:asciiTheme="minorHAnsi" w:hAnsiTheme="minorHAnsi" w:cstheme="minorHAnsi"/>
                <w:sz w:val="28"/>
                <w:szCs w:val="28"/>
                <w:rtl/>
              </w:rPr>
            </w:pPr>
            <w:r w:rsidRPr="00E11614">
              <w:rPr>
                <w:rFonts w:asciiTheme="minorHAnsi" w:hAnsiTheme="minorHAnsi"/>
                <w:sz w:val="28"/>
                <w:szCs w:val="28"/>
                <w:rtl/>
              </w:rPr>
              <w:t>الإخفاق في التخفيف حدة أثر التغير المناخي والتكيف معه</w:t>
            </w:r>
            <w:r>
              <w:rPr>
                <w:rFonts w:asciiTheme="minorHAnsi" w:hAnsiTheme="minorHAnsi" w:cs="Calibri" w:hint="cs"/>
                <w:sz w:val="28"/>
                <w:szCs w:val="28"/>
                <w:rtl/>
              </w:rPr>
              <w:t>.</w:t>
            </w:r>
          </w:p>
        </w:tc>
        <w:tc>
          <w:tcPr>
            <w:tcW w:w="775" w:type="dxa"/>
            <w:tcBorders>
              <w:left w:val="single" w:sz="4" w:space="0" w:color="C9C9C9" w:themeColor="accent3" w:themeTint="99"/>
              <w:right w:val="single" w:sz="4" w:space="0" w:color="C9C9C9" w:themeColor="accent3" w:themeTint="99"/>
            </w:tcBorders>
            <w:vAlign w:val="center"/>
          </w:tcPr>
          <w:p w:rsidR="006A31D6" w:rsidRPr="00CB2CF7" w:rsidRDefault="006A31D6" w:rsidP="008E6DBB">
            <w:pPr>
              <w:bidi/>
              <w:ind w:left="152" w:right="152"/>
              <w:jc w:val="center"/>
              <w:cnfStyle w:val="100000000000"/>
              <w:rPr>
                <w:rFonts w:cs="Arial"/>
                <w:sz w:val="24"/>
                <w:szCs w:val="24"/>
                <w:rtl/>
              </w:rPr>
            </w:pPr>
            <w:r w:rsidRPr="00CB2CF7">
              <w:rPr>
                <w:rFonts w:cs="Arial" w:hint="cs"/>
                <w:sz w:val="24"/>
                <w:szCs w:val="24"/>
                <w:rtl/>
              </w:rPr>
              <w:t>1</w:t>
            </w:r>
          </w:p>
        </w:tc>
        <w:tc>
          <w:tcPr>
            <w:tcW w:w="6540" w:type="dxa"/>
            <w:tcBorders>
              <w:left w:val="single" w:sz="4" w:space="0" w:color="C9C9C9" w:themeColor="accent3" w:themeTint="99"/>
            </w:tcBorders>
          </w:tcPr>
          <w:p w:rsidR="006A31D6" w:rsidRPr="00CB2C1E" w:rsidRDefault="006A31D6" w:rsidP="008E6DBB">
            <w:pPr>
              <w:ind w:right="-42"/>
              <w:jc w:val="both"/>
              <w:cnfStyle w:val="100000000000"/>
              <w:rPr>
                <w:rFonts w:ascii="Century Gothic" w:hAnsi="Century Gothic" w:cs="Arial"/>
                <w:b w:val="0"/>
                <w:bCs w:val="0"/>
                <w:color w:val="595959" w:themeColor="text1" w:themeTint="A6"/>
                <w:sz w:val="24"/>
                <w:szCs w:val="24"/>
                <w:rtl/>
              </w:rPr>
            </w:pPr>
            <w:r w:rsidRPr="006A31D6">
              <w:rPr>
                <w:rFonts w:ascii="Century Gothic" w:hAnsi="Century Gothic" w:cs="Arial"/>
                <w:color w:val="595959" w:themeColor="text1" w:themeTint="A6"/>
                <w:sz w:val="24"/>
                <w:szCs w:val="24"/>
              </w:rPr>
              <w:t>Failure of climate change mitigation and adaptation</w:t>
            </w:r>
            <w:r>
              <w:rPr>
                <w:rFonts w:ascii="Century Gothic" w:hAnsi="Century Gothic" w:cs="Arial" w:hint="cs"/>
                <w:color w:val="595959" w:themeColor="text1" w:themeTint="A6"/>
                <w:sz w:val="24"/>
                <w:szCs w:val="24"/>
                <w:rtl/>
              </w:rPr>
              <w:t>.</w:t>
            </w:r>
          </w:p>
        </w:tc>
      </w:tr>
      <w:tr w:rsidR="006A31D6" w:rsidRPr="00CB2C1E" w:rsidTr="008E6DBB">
        <w:trPr>
          <w:cnfStyle w:val="000000100000"/>
        </w:trPr>
        <w:tc>
          <w:tcPr>
            <w:cnfStyle w:val="001000000000"/>
            <w:tcW w:w="5711" w:type="dxa"/>
            <w:tcBorders>
              <w:right w:val="single" w:sz="4" w:space="0" w:color="C9C9C9" w:themeColor="accent3" w:themeTint="99"/>
            </w:tcBorders>
          </w:tcPr>
          <w:p w:rsidR="006A31D6" w:rsidRPr="00CB2C1E" w:rsidRDefault="00E11614" w:rsidP="008E6DBB">
            <w:pPr>
              <w:pStyle w:val="NormalWeb"/>
              <w:bidi/>
              <w:spacing w:before="0" w:beforeAutospacing="0"/>
              <w:jc w:val="both"/>
              <w:rPr>
                <w:rFonts w:asciiTheme="minorHAnsi" w:hAnsiTheme="minorHAnsi" w:cstheme="minorHAnsi"/>
                <w:sz w:val="28"/>
                <w:szCs w:val="28"/>
                <w:rtl/>
              </w:rPr>
            </w:pPr>
            <w:r w:rsidRPr="00E11614">
              <w:rPr>
                <w:rFonts w:asciiTheme="minorHAnsi" w:hAnsiTheme="minorHAnsi"/>
                <w:sz w:val="28"/>
                <w:szCs w:val="28"/>
                <w:rtl/>
              </w:rPr>
              <w:t>أسلحة الدمار الشامل</w:t>
            </w:r>
            <w:r>
              <w:rPr>
                <w:rFonts w:asciiTheme="minorHAnsi" w:hAnsiTheme="minorHAnsi" w:cs="Calibri" w:hint="cs"/>
                <w:sz w:val="28"/>
                <w:szCs w:val="28"/>
                <w:rtl/>
              </w:rPr>
              <w:t>.</w:t>
            </w:r>
          </w:p>
        </w:tc>
        <w:tc>
          <w:tcPr>
            <w:tcW w:w="775" w:type="dxa"/>
            <w:tcBorders>
              <w:left w:val="single" w:sz="4" w:space="0" w:color="C9C9C9" w:themeColor="accent3" w:themeTint="99"/>
              <w:right w:val="single" w:sz="4" w:space="0" w:color="C9C9C9" w:themeColor="accent3" w:themeTint="99"/>
            </w:tcBorders>
            <w:vAlign w:val="center"/>
          </w:tcPr>
          <w:p w:rsidR="006A31D6" w:rsidRPr="00CB2CF7" w:rsidRDefault="006A31D6" w:rsidP="008E6DBB">
            <w:pPr>
              <w:bidi/>
              <w:ind w:left="152" w:right="152"/>
              <w:jc w:val="center"/>
              <w:cnfStyle w:val="000000100000"/>
              <w:rPr>
                <w:rFonts w:cs="Arial"/>
                <w:b/>
                <w:bCs/>
                <w:sz w:val="24"/>
                <w:szCs w:val="24"/>
                <w:rtl/>
              </w:rPr>
            </w:pPr>
            <w:r w:rsidRPr="00CB2CF7">
              <w:rPr>
                <w:rFonts w:cs="Arial" w:hint="cs"/>
                <w:b/>
                <w:bCs/>
                <w:sz w:val="24"/>
                <w:szCs w:val="24"/>
                <w:rtl/>
              </w:rPr>
              <w:t>2</w:t>
            </w:r>
          </w:p>
        </w:tc>
        <w:tc>
          <w:tcPr>
            <w:tcW w:w="6540" w:type="dxa"/>
            <w:tcBorders>
              <w:left w:val="single" w:sz="4" w:space="0" w:color="C9C9C9" w:themeColor="accent3" w:themeTint="99"/>
            </w:tcBorders>
          </w:tcPr>
          <w:p w:rsidR="006A31D6" w:rsidRPr="00CB2C1E" w:rsidRDefault="006A31D6" w:rsidP="008E6DBB">
            <w:pPr>
              <w:ind w:right="-42"/>
              <w:jc w:val="both"/>
              <w:cnfStyle w:val="000000100000"/>
              <w:rPr>
                <w:rFonts w:ascii="Century Gothic" w:hAnsi="Century Gothic" w:cs="Arial"/>
                <w:color w:val="595959" w:themeColor="text1" w:themeTint="A6"/>
                <w:sz w:val="24"/>
                <w:szCs w:val="24"/>
                <w:rtl/>
              </w:rPr>
            </w:pPr>
            <w:r w:rsidRPr="006A31D6">
              <w:rPr>
                <w:rFonts w:ascii="Century Gothic" w:hAnsi="Century Gothic" w:cs="Arial"/>
                <w:b/>
                <w:bCs/>
                <w:color w:val="595959" w:themeColor="text1" w:themeTint="A6"/>
                <w:sz w:val="24"/>
                <w:szCs w:val="24"/>
              </w:rPr>
              <w:t>Weapons of mass destruction</w:t>
            </w:r>
            <w:r w:rsidR="00B37337">
              <w:rPr>
                <w:rFonts w:ascii="Century Gothic" w:hAnsi="Century Gothic" w:cs="Arial" w:hint="cs"/>
                <w:b/>
                <w:bCs/>
                <w:color w:val="595959" w:themeColor="text1" w:themeTint="A6"/>
                <w:sz w:val="24"/>
                <w:szCs w:val="24"/>
                <w:rtl/>
              </w:rPr>
              <w:t>.</w:t>
            </w:r>
          </w:p>
        </w:tc>
      </w:tr>
      <w:tr w:rsidR="006A31D6" w:rsidRPr="00CB2C1E" w:rsidTr="008E6DBB">
        <w:tc>
          <w:tcPr>
            <w:cnfStyle w:val="001000000000"/>
            <w:tcW w:w="5711" w:type="dxa"/>
            <w:tcBorders>
              <w:right w:val="single" w:sz="4" w:space="0" w:color="C9C9C9" w:themeColor="accent3" w:themeTint="99"/>
            </w:tcBorders>
          </w:tcPr>
          <w:p w:rsidR="006A31D6" w:rsidRPr="00CB2C1E" w:rsidRDefault="00E11614" w:rsidP="008E6DBB">
            <w:pPr>
              <w:pStyle w:val="NormalWeb"/>
              <w:bidi/>
              <w:spacing w:before="0" w:beforeAutospacing="0"/>
              <w:jc w:val="both"/>
              <w:rPr>
                <w:rFonts w:asciiTheme="minorHAnsi" w:hAnsiTheme="minorHAnsi" w:cstheme="minorHAnsi"/>
                <w:sz w:val="28"/>
                <w:szCs w:val="28"/>
                <w:rtl/>
              </w:rPr>
            </w:pPr>
            <w:r w:rsidRPr="00E11614">
              <w:rPr>
                <w:rFonts w:asciiTheme="minorHAnsi" w:hAnsiTheme="minorHAnsi"/>
                <w:sz w:val="28"/>
                <w:szCs w:val="28"/>
                <w:rtl/>
              </w:rPr>
              <w:t>الخسارة الكبيرة في التنوع البيولوجي وانهيار النظام البيئي</w:t>
            </w:r>
            <w:r>
              <w:rPr>
                <w:rFonts w:asciiTheme="minorHAnsi" w:hAnsiTheme="minorHAnsi" w:cs="Calibri" w:hint="cs"/>
                <w:sz w:val="28"/>
                <w:szCs w:val="28"/>
                <w:rtl/>
              </w:rPr>
              <w:t>.</w:t>
            </w:r>
          </w:p>
        </w:tc>
        <w:tc>
          <w:tcPr>
            <w:tcW w:w="775" w:type="dxa"/>
            <w:tcBorders>
              <w:left w:val="single" w:sz="4" w:space="0" w:color="C9C9C9" w:themeColor="accent3" w:themeTint="99"/>
              <w:right w:val="single" w:sz="4" w:space="0" w:color="C9C9C9" w:themeColor="accent3" w:themeTint="99"/>
            </w:tcBorders>
            <w:vAlign w:val="center"/>
          </w:tcPr>
          <w:p w:rsidR="006A31D6" w:rsidRPr="00CB2CF7" w:rsidRDefault="006A31D6" w:rsidP="008E6DBB">
            <w:pPr>
              <w:bidi/>
              <w:ind w:left="152" w:right="152"/>
              <w:jc w:val="center"/>
              <w:cnfStyle w:val="000000000000"/>
              <w:rPr>
                <w:rFonts w:cs="Arial"/>
                <w:b/>
                <w:bCs/>
                <w:sz w:val="24"/>
                <w:szCs w:val="24"/>
                <w:rtl/>
              </w:rPr>
            </w:pPr>
            <w:r w:rsidRPr="00CB2CF7">
              <w:rPr>
                <w:rFonts w:cs="Arial" w:hint="cs"/>
                <w:b/>
                <w:bCs/>
                <w:sz w:val="24"/>
                <w:szCs w:val="24"/>
                <w:rtl/>
              </w:rPr>
              <w:t>3</w:t>
            </w:r>
          </w:p>
        </w:tc>
        <w:tc>
          <w:tcPr>
            <w:tcW w:w="6540" w:type="dxa"/>
            <w:tcBorders>
              <w:left w:val="single" w:sz="4" w:space="0" w:color="C9C9C9" w:themeColor="accent3" w:themeTint="99"/>
            </w:tcBorders>
          </w:tcPr>
          <w:p w:rsidR="006A31D6" w:rsidRPr="00CB2C1E" w:rsidRDefault="006A31D6" w:rsidP="008E6DBB">
            <w:pPr>
              <w:ind w:right="-42"/>
              <w:jc w:val="both"/>
              <w:cnfStyle w:val="000000000000"/>
              <w:rPr>
                <w:rFonts w:ascii="Century Gothic" w:hAnsi="Century Gothic" w:cs="Arial"/>
                <w:color w:val="595959" w:themeColor="text1" w:themeTint="A6"/>
                <w:sz w:val="24"/>
                <w:szCs w:val="24"/>
                <w:rtl/>
              </w:rPr>
            </w:pPr>
            <w:r w:rsidRPr="006A31D6">
              <w:rPr>
                <w:rFonts w:ascii="Century Gothic" w:hAnsi="Century Gothic" w:cs="Arial"/>
                <w:b/>
                <w:bCs/>
                <w:color w:val="595959" w:themeColor="text1" w:themeTint="A6"/>
                <w:sz w:val="24"/>
                <w:szCs w:val="24"/>
              </w:rPr>
              <w:t>Major biodiversity loss and ecosystem collapse</w:t>
            </w:r>
            <w:r w:rsidR="00B37337">
              <w:rPr>
                <w:rFonts w:ascii="Century Gothic" w:hAnsi="Century Gothic" w:cs="Arial" w:hint="cs"/>
                <w:b/>
                <w:bCs/>
                <w:color w:val="595959" w:themeColor="text1" w:themeTint="A6"/>
                <w:sz w:val="24"/>
                <w:szCs w:val="24"/>
                <w:rtl/>
              </w:rPr>
              <w:t>.</w:t>
            </w:r>
          </w:p>
        </w:tc>
      </w:tr>
      <w:tr w:rsidR="006A31D6" w:rsidRPr="00CB2C1E" w:rsidTr="008E6DBB">
        <w:trPr>
          <w:cnfStyle w:val="000000100000"/>
        </w:trPr>
        <w:tc>
          <w:tcPr>
            <w:cnfStyle w:val="001000000000"/>
            <w:tcW w:w="5711" w:type="dxa"/>
            <w:tcBorders>
              <w:right w:val="single" w:sz="4" w:space="0" w:color="C9C9C9" w:themeColor="accent3" w:themeTint="99"/>
            </w:tcBorders>
          </w:tcPr>
          <w:p w:rsidR="006A31D6" w:rsidRPr="00CB2C1E" w:rsidRDefault="00E11614" w:rsidP="008E6DBB">
            <w:pPr>
              <w:pStyle w:val="NormalWeb"/>
              <w:bidi/>
              <w:spacing w:before="0" w:beforeAutospacing="0"/>
              <w:jc w:val="both"/>
              <w:rPr>
                <w:rFonts w:asciiTheme="minorHAnsi" w:hAnsiTheme="minorHAnsi" w:cstheme="minorHAnsi"/>
                <w:sz w:val="28"/>
                <w:szCs w:val="28"/>
                <w:rtl/>
              </w:rPr>
            </w:pPr>
            <w:r w:rsidRPr="00E11614">
              <w:rPr>
                <w:rFonts w:asciiTheme="minorHAnsi" w:hAnsiTheme="minorHAnsi"/>
                <w:sz w:val="28"/>
                <w:szCs w:val="28"/>
                <w:rtl/>
              </w:rPr>
              <w:t xml:space="preserve">ظواهر الطقس المتطرفة </w:t>
            </w:r>
            <w:r w:rsidRPr="00E11614">
              <w:rPr>
                <w:rFonts w:asciiTheme="minorHAnsi" w:hAnsiTheme="minorHAnsi" w:cs="Calibri"/>
                <w:sz w:val="28"/>
                <w:szCs w:val="28"/>
                <w:rtl/>
              </w:rPr>
              <w:t>(</w:t>
            </w:r>
            <w:r w:rsidRPr="00E11614">
              <w:rPr>
                <w:rFonts w:asciiTheme="minorHAnsi" w:hAnsiTheme="minorHAnsi"/>
                <w:sz w:val="28"/>
                <w:szCs w:val="28"/>
                <w:rtl/>
              </w:rPr>
              <w:t>مثل الفيضانات والعواصف</w:t>
            </w:r>
            <w:r w:rsidRPr="00E11614">
              <w:rPr>
                <w:rFonts w:asciiTheme="minorHAnsi" w:hAnsiTheme="minorHAnsi" w:cs="Calibri"/>
                <w:sz w:val="28"/>
                <w:szCs w:val="28"/>
                <w:rtl/>
              </w:rPr>
              <w:t>)</w:t>
            </w:r>
            <w:r>
              <w:rPr>
                <w:rFonts w:asciiTheme="minorHAnsi" w:hAnsiTheme="minorHAnsi" w:cs="Calibri" w:hint="cs"/>
                <w:sz w:val="28"/>
                <w:szCs w:val="28"/>
                <w:rtl/>
              </w:rPr>
              <w:t>.</w:t>
            </w:r>
          </w:p>
        </w:tc>
        <w:tc>
          <w:tcPr>
            <w:tcW w:w="775" w:type="dxa"/>
            <w:tcBorders>
              <w:left w:val="single" w:sz="4" w:space="0" w:color="C9C9C9" w:themeColor="accent3" w:themeTint="99"/>
              <w:right w:val="single" w:sz="4" w:space="0" w:color="C9C9C9" w:themeColor="accent3" w:themeTint="99"/>
            </w:tcBorders>
            <w:vAlign w:val="center"/>
          </w:tcPr>
          <w:p w:rsidR="006A31D6" w:rsidRPr="00CB2CF7" w:rsidRDefault="006A31D6" w:rsidP="008E6DBB">
            <w:pPr>
              <w:bidi/>
              <w:ind w:left="152" w:right="152"/>
              <w:jc w:val="center"/>
              <w:cnfStyle w:val="000000100000"/>
              <w:rPr>
                <w:rFonts w:cs="Arial"/>
                <w:b/>
                <w:bCs/>
                <w:sz w:val="24"/>
                <w:szCs w:val="24"/>
                <w:rtl/>
              </w:rPr>
            </w:pPr>
            <w:r w:rsidRPr="00CB2CF7">
              <w:rPr>
                <w:rFonts w:cs="Arial" w:hint="cs"/>
                <w:b/>
                <w:bCs/>
                <w:sz w:val="24"/>
                <w:szCs w:val="24"/>
                <w:rtl/>
              </w:rPr>
              <w:t>4</w:t>
            </w:r>
          </w:p>
        </w:tc>
        <w:tc>
          <w:tcPr>
            <w:tcW w:w="6540" w:type="dxa"/>
            <w:tcBorders>
              <w:left w:val="single" w:sz="4" w:space="0" w:color="C9C9C9" w:themeColor="accent3" w:themeTint="99"/>
            </w:tcBorders>
          </w:tcPr>
          <w:p w:rsidR="006A31D6" w:rsidRPr="00CB2C1E" w:rsidRDefault="006A31D6" w:rsidP="008E6DBB">
            <w:pPr>
              <w:ind w:right="-42"/>
              <w:jc w:val="both"/>
              <w:cnfStyle w:val="000000100000"/>
              <w:rPr>
                <w:rFonts w:ascii="Century Gothic" w:hAnsi="Century Gothic" w:cs="Arial"/>
                <w:color w:val="595959" w:themeColor="text1" w:themeTint="A6"/>
                <w:sz w:val="24"/>
                <w:szCs w:val="24"/>
                <w:rtl/>
              </w:rPr>
            </w:pPr>
            <w:r w:rsidRPr="006A31D6">
              <w:rPr>
                <w:rFonts w:ascii="Century Gothic" w:hAnsi="Century Gothic" w:cs="Arial"/>
                <w:b/>
                <w:bCs/>
                <w:color w:val="595959" w:themeColor="text1" w:themeTint="A6"/>
                <w:sz w:val="24"/>
                <w:szCs w:val="24"/>
              </w:rPr>
              <w:t>Extreme weather events (e.g. floods, storms, etc.)</w:t>
            </w:r>
            <w:r w:rsidR="00B37337">
              <w:rPr>
                <w:rFonts w:ascii="Century Gothic" w:hAnsi="Century Gothic" w:cs="Arial" w:hint="cs"/>
                <w:b/>
                <w:bCs/>
                <w:color w:val="595959" w:themeColor="text1" w:themeTint="A6"/>
                <w:sz w:val="24"/>
                <w:szCs w:val="24"/>
                <w:rtl/>
              </w:rPr>
              <w:t>.</w:t>
            </w:r>
          </w:p>
        </w:tc>
      </w:tr>
      <w:tr w:rsidR="006A31D6" w:rsidRPr="00CB2C1E" w:rsidTr="008E6DBB">
        <w:tc>
          <w:tcPr>
            <w:cnfStyle w:val="001000000000"/>
            <w:tcW w:w="5711" w:type="dxa"/>
            <w:tcBorders>
              <w:right w:val="single" w:sz="4" w:space="0" w:color="C9C9C9" w:themeColor="accent3" w:themeTint="99"/>
            </w:tcBorders>
          </w:tcPr>
          <w:p w:rsidR="006A31D6" w:rsidRPr="00CB2C1E" w:rsidRDefault="00E11614" w:rsidP="008E6DBB">
            <w:pPr>
              <w:pStyle w:val="NormalWeb"/>
              <w:bidi/>
              <w:spacing w:before="0" w:beforeAutospacing="0"/>
              <w:jc w:val="both"/>
              <w:rPr>
                <w:rFonts w:asciiTheme="minorHAnsi" w:hAnsiTheme="minorHAnsi" w:cstheme="minorHAnsi"/>
                <w:sz w:val="28"/>
                <w:szCs w:val="28"/>
                <w:rtl/>
              </w:rPr>
            </w:pPr>
            <w:r>
              <w:rPr>
                <w:rFonts w:asciiTheme="minorHAnsi" w:hAnsiTheme="minorHAnsi" w:hint="cs"/>
                <w:sz w:val="28"/>
                <w:szCs w:val="28"/>
                <w:rtl/>
              </w:rPr>
              <w:t>أزمات المياه</w:t>
            </w:r>
            <w:r w:rsidR="00B37337">
              <w:rPr>
                <w:rFonts w:asciiTheme="minorHAnsi" w:hAnsiTheme="minorHAnsi" w:cstheme="minorHAnsi" w:hint="cs"/>
                <w:sz w:val="28"/>
                <w:szCs w:val="28"/>
                <w:rtl/>
              </w:rPr>
              <w:t>.</w:t>
            </w:r>
          </w:p>
        </w:tc>
        <w:tc>
          <w:tcPr>
            <w:tcW w:w="775" w:type="dxa"/>
            <w:tcBorders>
              <w:left w:val="single" w:sz="4" w:space="0" w:color="C9C9C9" w:themeColor="accent3" w:themeTint="99"/>
              <w:right w:val="single" w:sz="4" w:space="0" w:color="C9C9C9" w:themeColor="accent3" w:themeTint="99"/>
            </w:tcBorders>
            <w:vAlign w:val="center"/>
          </w:tcPr>
          <w:p w:rsidR="006A31D6" w:rsidRPr="00CB2CF7" w:rsidRDefault="006A31D6" w:rsidP="008E6DBB">
            <w:pPr>
              <w:bidi/>
              <w:ind w:left="152" w:right="152"/>
              <w:jc w:val="center"/>
              <w:cnfStyle w:val="000000000000"/>
              <w:rPr>
                <w:rFonts w:cs="Arial"/>
                <w:b/>
                <w:bCs/>
                <w:sz w:val="24"/>
                <w:szCs w:val="24"/>
                <w:rtl/>
              </w:rPr>
            </w:pPr>
            <w:r w:rsidRPr="00CB2CF7">
              <w:rPr>
                <w:rFonts w:cs="Arial" w:hint="cs"/>
                <w:b/>
                <w:bCs/>
                <w:sz w:val="24"/>
                <w:szCs w:val="24"/>
                <w:rtl/>
              </w:rPr>
              <w:t>5</w:t>
            </w:r>
          </w:p>
        </w:tc>
        <w:tc>
          <w:tcPr>
            <w:tcW w:w="6540" w:type="dxa"/>
            <w:tcBorders>
              <w:left w:val="single" w:sz="4" w:space="0" w:color="C9C9C9" w:themeColor="accent3" w:themeTint="99"/>
            </w:tcBorders>
          </w:tcPr>
          <w:p w:rsidR="006A31D6" w:rsidRPr="00CB2C1E" w:rsidRDefault="006A31D6" w:rsidP="008E6DBB">
            <w:pPr>
              <w:ind w:right="-42"/>
              <w:jc w:val="both"/>
              <w:cnfStyle w:val="000000000000"/>
              <w:rPr>
                <w:rFonts w:ascii="Century Gothic" w:hAnsi="Century Gothic" w:cs="Arial"/>
                <w:color w:val="595959" w:themeColor="text1" w:themeTint="A6"/>
                <w:sz w:val="24"/>
                <w:szCs w:val="24"/>
                <w:rtl/>
              </w:rPr>
            </w:pPr>
            <w:r w:rsidRPr="006A31D6">
              <w:rPr>
                <w:rFonts w:ascii="Century Gothic" w:hAnsi="Century Gothic" w:cs="Arial"/>
                <w:b/>
                <w:bCs/>
                <w:color w:val="595959" w:themeColor="text1" w:themeTint="A6"/>
                <w:sz w:val="24"/>
                <w:szCs w:val="24"/>
              </w:rPr>
              <w:t>Water crises</w:t>
            </w:r>
            <w:r w:rsidR="00B37337">
              <w:rPr>
                <w:rFonts w:ascii="Century Gothic" w:hAnsi="Century Gothic" w:cs="Arial" w:hint="cs"/>
                <w:b/>
                <w:bCs/>
                <w:color w:val="595959" w:themeColor="text1" w:themeTint="A6"/>
                <w:sz w:val="24"/>
                <w:szCs w:val="24"/>
                <w:rtl/>
              </w:rPr>
              <w:t>.</w:t>
            </w:r>
          </w:p>
        </w:tc>
      </w:tr>
    </w:tbl>
    <w:p w:rsidR="006A31D6" w:rsidRDefault="006A31D6" w:rsidP="00652174">
      <w:pPr>
        <w:pStyle w:val="NormalWeb"/>
        <w:bidi/>
        <w:spacing w:before="0" w:beforeAutospacing="0" w:after="0" w:afterAutospacing="0"/>
        <w:jc w:val="both"/>
        <w:rPr>
          <w:rFonts w:asciiTheme="minorHAnsi" w:hAnsiTheme="minorHAnsi" w:cstheme="minorHAnsi"/>
          <w:b/>
          <w:bCs/>
          <w:color w:val="212529"/>
          <w:sz w:val="28"/>
          <w:szCs w:val="28"/>
        </w:rPr>
      </w:pPr>
    </w:p>
    <w:p w:rsidR="00E11614" w:rsidRPr="00E11614" w:rsidRDefault="00E11614" w:rsidP="00E11614">
      <w:pPr>
        <w:pStyle w:val="NormalWeb"/>
        <w:bidi/>
        <w:spacing w:before="0" w:beforeAutospacing="0" w:after="0" w:afterAutospacing="0"/>
        <w:jc w:val="center"/>
        <w:rPr>
          <w:rFonts w:asciiTheme="minorHAnsi" w:hAnsiTheme="minorHAnsi" w:cstheme="minorHAnsi"/>
          <w:bCs/>
          <w:color w:val="44546A" w:themeColor="text2"/>
          <w:sz w:val="32"/>
          <w:szCs w:val="32"/>
          <w:rtl/>
        </w:rPr>
      </w:pPr>
      <w:r w:rsidRPr="00E11614">
        <w:rPr>
          <w:rFonts w:asciiTheme="minorHAnsi" w:hAnsiTheme="minorHAnsi"/>
          <w:bCs/>
          <w:color w:val="44546A" w:themeColor="text2"/>
          <w:sz w:val="32"/>
          <w:szCs w:val="32"/>
          <w:rtl/>
        </w:rPr>
        <w:t>إن المخاطر العالمية ليست بمعزل عن بعضها البعض، ولذلك طُلب من المشاركين في الدراسة</w:t>
      </w:r>
      <w:r w:rsidRPr="00E11614">
        <w:rPr>
          <w:rFonts w:asciiTheme="minorHAnsi" w:hAnsiTheme="minorHAnsi" w:hint="cs"/>
          <w:bCs/>
          <w:color w:val="44546A" w:themeColor="text2"/>
          <w:sz w:val="32"/>
          <w:szCs w:val="32"/>
          <w:rtl/>
        </w:rPr>
        <w:t xml:space="preserve"> المسحية</w:t>
      </w:r>
      <w:r w:rsidRPr="00E11614">
        <w:rPr>
          <w:rFonts w:asciiTheme="minorHAnsi" w:hAnsiTheme="minorHAnsi"/>
          <w:bCs/>
          <w:color w:val="44546A" w:themeColor="text2"/>
          <w:sz w:val="32"/>
          <w:szCs w:val="32"/>
          <w:rtl/>
        </w:rPr>
        <w:t xml:space="preserve"> تقييم الروابط والصلات البينية فيما بين المخاطر العالمية</w:t>
      </w:r>
      <w:r w:rsidRPr="00E11614">
        <w:rPr>
          <w:rFonts w:asciiTheme="minorHAnsi" w:hAnsiTheme="minorHAnsi" w:cstheme="minorHAnsi"/>
          <w:bCs/>
          <w:color w:val="44546A" w:themeColor="text2"/>
          <w:sz w:val="32"/>
          <w:szCs w:val="32"/>
          <w:rtl/>
        </w:rPr>
        <w:t xml:space="preserve">. </w:t>
      </w:r>
    </w:p>
    <w:p w:rsidR="00E11614" w:rsidRPr="00E11614" w:rsidRDefault="00E11614" w:rsidP="00A2540B">
      <w:pPr>
        <w:pStyle w:val="NormalWeb"/>
        <w:bidi/>
        <w:spacing w:before="0" w:beforeAutospacing="0" w:after="0" w:afterAutospacing="0"/>
        <w:rPr>
          <w:rFonts w:asciiTheme="minorHAnsi" w:hAnsiTheme="minorHAnsi" w:cstheme="minorHAnsi"/>
          <w:bCs/>
          <w:color w:val="44546A" w:themeColor="text2"/>
          <w:sz w:val="36"/>
          <w:szCs w:val="36"/>
          <w:u w:val="single"/>
          <w:rtl/>
        </w:rPr>
      </w:pPr>
      <w:r w:rsidRPr="00E11614">
        <w:rPr>
          <w:rFonts w:asciiTheme="minorHAnsi" w:hAnsiTheme="minorHAnsi"/>
          <w:bCs/>
          <w:color w:val="44546A" w:themeColor="text2"/>
          <w:sz w:val="36"/>
          <w:szCs w:val="36"/>
          <w:u w:val="single"/>
          <w:rtl/>
        </w:rPr>
        <w:t xml:space="preserve">فيما يلي </w:t>
      </w:r>
      <w:r w:rsidRPr="00E11614">
        <w:rPr>
          <w:rFonts w:asciiTheme="minorHAnsi" w:hAnsiTheme="minorHAnsi" w:hint="cs"/>
          <w:bCs/>
          <w:color w:val="44546A" w:themeColor="text2"/>
          <w:sz w:val="36"/>
          <w:szCs w:val="36"/>
          <w:u w:val="single"/>
          <w:rtl/>
        </w:rPr>
        <w:t>أكثر ال</w:t>
      </w:r>
      <w:r w:rsidRPr="00E11614">
        <w:rPr>
          <w:rFonts w:asciiTheme="minorHAnsi" w:hAnsiTheme="minorHAnsi"/>
          <w:bCs/>
          <w:color w:val="44546A" w:themeColor="text2"/>
          <w:sz w:val="36"/>
          <w:szCs w:val="36"/>
          <w:u w:val="single"/>
          <w:rtl/>
        </w:rPr>
        <w:t xml:space="preserve">مخاطر </w:t>
      </w:r>
      <w:r w:rsidRPr="00E11614">
        <w:rPr>
          <w:rFonts w:asciiTheme="minorHAnsi" w:hAnsiTheme="minorHAnsi" w:hint="cs"/>
          <w:bCs/>
          <w:color w:val="44546A" w:themeColor="text2"/>
          <w:sz w:val="36"/>
          <w:szCs w:val="36"/>
          <w:u w:val="single"/>
          <w:rtl/>
        </w:rPr>
        <w:t>ال</w:t>
      </w:r>
      <w:r w:rsidRPr="00E11614">
        <w:rPr>
          <w:rFonts w:asciiTheme="minorHAnsi" w:hAnsiTheme="minorHAnsi"/>
          <w:bCs/>
          <w:color w:val="44546A" w:themeColor="text2"/>
          <w:sz w:val="36"/>
          <w:szCs w:val="36"/>
          <w:u w:val="single"/>
          <w:rtl/>
        </w:rPr>
        <w:t>عالمية من حيث قوة الارتباط</w:t>
      </w:r>
      <w:r w:rsidRPr="00E11614">
        <w:rPr>
          <w:rFonts w:asciiTheme="minorHAnsi" w:hAnsiTheme="minorHAnsi" w:cstheme="minorHAnsi"/>
          <w:bCs/>
          <w:color w:val="44546A" w:themeColor="text2"/>
          <w:sz w:val="36"/>
          <w:szCs w:val="36"/>
          <w:u w:val="single"/>
          <w:rtl/>
        </w:rPr>
        <w:t>:</w:t>
      </w:r>
    </w:p>
    <w:p w:rsidR="00E11614" w:rsidRDefault="00E11614" w:rsidP="00E11614">
      <w:pPr>
        <w:pStyle w:val="NormalWeb"/>
        <w:numPr>
          <w:ilvl w:val="0"/>
          <w:numId w:val="8"/>
        </w:numPr>
        <w:bidi/>
        <w:spacing w:before="0" w:beforeAutospacing="0" w:after="0" w:afterAutospacing="0"/>
        <w:jc w:val="both"/>
        <w:rPr>
          <w:rFonts w:asciiTheme="minorHAnsi" w:hAnsiTheme="minorHAnsi" w:cs="Calibri"/>
          <w:b/>
          <w:bCs/>
          <w:sz w:val="28"/>
          <w:szCs w:val="28"/>
        </w:rPr>
      </w:pPr>
      <w:r w:rsidRPr="00E11614">
        <w:rPr>
          <w:rFonts w:asciiTheme="minorHAnsi" w:hAnsiTheme="minorHAnsi"/>
          <w:b/>
          <w:bCs/>
          <w:sz w:val="28"/>
          <w:szCs w:val="28"/>
          <w:rtl/>
        </w:rPr>
        <w:t xml:space="preserve">ظواهر الطقس المتطرفة </w:t>
      </w:r>
      <w:r w:rsidRPr="00E11614">
        <w:rPr>
          <w:rFonts w:asciiTheme="minorHAnsi" w:hAnsiTheme="minorHAnsi" w:cs="Calibri"/>
          <w:b/>
          <w:bCs/>
          <w:sz w:val="28"/>
          <w:szCs w:val="28"/>
          <w:rtl/>
        </w:rPr>
        <w:t xml:space="preserve">+ </w:t>
      </w:r>
      <w:r w:rsidRPr="00E11614">
        <w:rPr>
          <w:rFonts w:asciiTheme="minorHAnsi" w:hAnsiTheme="minorHAnsi"/>
          <w:b/>
          <w:bCs/>
          <w:sz w:val="28"/>
          <w:szCs w:val="28"/>
          <w:rtl/>
        </w:rPr>
        <w:t xml:space="preserve">الإخفاق في التخفيف من </w:t>
      </w:r>
      <w:r w:rsidRPr="00E11614">
        <w:rPr>
          <w:rFonts w:asciiTheme="minorHAnsi" w:hAnsiTheme="minorHAnsi" w:hint="cs"/>
          <w:b/>
          <w:bCs/>
          <w:sz w:val="28"/>
          <w:szCs w:val="28"/>
          <w:rtl/>
        </w:rPr>
        <w:t xml:space="preserve">شدة أثر </w:t>
      </w:r>
      <w:r w:rsidRPr="00E11614">
        <w:rPr>
          <w:rFonts w:asciiTheme="minorHAnsi" w:hAnsiTheme="minorHAnsi"/>
          <w:b/>
          <w:bCs/>
          <w:sz w:val="28"/>
          <w:szCs w:val="28"/>
          <w:rtl/>
        </w:rPr>
        <w:t>التغير المناخي والتكيف معه</w:t>
      </w:r>
    </w:p>
    <w:p w:rsidR="00E11614" w:rsidRPr="00E11614" w:rsidRDefault="00E11614" w:rsidP="00E11614">
      <w:pPr>
        <w:ind w:right="-42"/>
        <w:jc w:val="both"/>
        <w:rPr>
          <w:rFonts w:ascii="Century Gothic" w:hAnsi="Century Gothic" w:cs="Arial"/>
          <w:i/>
          <w:iCs/>
          <w:color w:val="595959" w:themeColor="text1" w:themeTint="A6"/>
          <w:sz w:val="24"/>
          <w:szCs w:val="24"/>
          <w:rtl/>
        </w:rPr>
      </w:pPr>
      <w:r w:rsidRPr="00E11614">
        <w:rPr>
          <w:rFonts w:ascii="Century Gothic" w:hAnsi="Century Gothic" w:cs="Arial"/>
          <w:i/>
          <w:iCs/>
          <w:color w:val="595959" w:themeColor="text1" w:themeTint="A6"/>
          <w:sz w:val="24"/>
          <w:szCs w:val="24"/>
        </w:rPr>
        <w:t>Extreme weather events + failure of climate change mitigation and adaptation</w:t>
      </w:r>
    </w:p>
    <w:p w:rsidR="00E11614" w:rsidRDefault="00E11614" w:rsidP="00E11614">
      <w:pPr>
        <w:pStyle w:val="NormalWeb"/>
        <w:numPr>
          <w:ilvl w:val="0"/>
          <w:numId w:val="8"/>
        </w:numPr>
        <w:bidi/>
        <w:spacing w:before="0" w:beforeAutospacing="0" w:after="0" w:afterAutospacing="0"/>
        <w:jc w:val="both"/>
        <w:rPr>
          <w:rFonts w:asciiTheme="minorHAnsi" w:hAnsiTheme="minorHAnsi" w:cs="Calibri"/>
          <w:b/>
          <w:bCs/>
          <w:sz w:val="28"/>
          <w:szCs w:val="28"/>
        </w:rPr>
      </w:pPr>
      <w:r w:rsidRPr="00E11614">
        <w:rPr>
          <w:rFonts w:asciiTheme="minorHAnsi" w:hAnsiTheme="minorHAnsi"/>
          <w:b/>
          <w:bCs/>
          <w:sz w:val="28"/>
          <w:szCs w:val="28"/>
          <w:rtl/>
        </w:rPr>
        <w:t xml:space="preserve">الهجمات الإلكترونية واسعة النطاق </w:t>
      </w:r>
      <w:r w:rsidRPr="00E11614">
        <w:rPr>
          <w:rFonts w:asciiTheme="minorHAnsi" w:hAnsiTheme="minorHAnsi" w:cs="Calibri"/>
          <w:b/>
          <w:bCs/>
          <w:sz w:val="28"/>
          <w:szCs w:val="28"/>
          <w:rtl/>
        </w:rPr>
        <w:t xml:space="preserve">+ </w:t>
      </w:r>
      <w:r w:rsidRPr="00E11614">
        <w:rPr>
          <w:rFonts w:asciiTheme="minorHAnsi" w:hAnsiTheme="minorHAnsi"/>
          <w:b/>
          <w:bCs/>
          <w:sz w:val="28"/>
          <w:szCs w:val="28"/>
          <w:rtl/>
        </w:rPr>
        <w:t>تعطل البنية التح</w:t>
      </w:r>
      <w:r w:rsidRPr="00E11614">
        <w:rPr>
          <w:rFonts w:asciiTheme="minorHAnsi" w:hAnsiTheme="minorHAnsi" w:hint="cs"/>
          <w:b/>
          <w:bCs/>
          <w:sz w:val="28"/>
          <w:szCs w:val="28"/>
          <w:rtl/>
        </w:rPr>
        <w:t>ت</w:t>
      </w:r>
      <w:r w:rsidRPr="00E11614">
        <w:rPr>
          <w:rFonts w:asciiTheme="minorHAnsi" w:hAnsiTheme="minorHAnsi"/>
          <w:b/>
          <w:bCs/>
          <w:sz w:val="28"/>
          <w:szCs w:val="28"/>
          <w:rtl/>
        </w:rPr>
        <w:t>ية والشبكات المعلوماتية بالغة الأهمية</w:t>
      </w:r>
    </w:p>
    <w:p w:rsidR="00E11614" w:rsidRPr="00E11614" w:rsidRDefault="00E11614" w:rsidP="00E11614">
      <w:pPr>
        <w:ind w:right="-42"/>
        <w:jc w:val="both"/>
        <w:rPr>
          <w:rFonts w:ascii="Century Gothic" w:hAnsi="Century Gothic" w:cs="Arial"/>
          <w:i/>
          <w:iCs/>
          <w:color w:val="595959" w:themeColor="text1" w:themeTint="A6"/>
          <w:sz w:val="24"/>
          <w:szCs w:val="24"/>
          <w:rtl/>
        </w:rPr>
      </w:pPr>
      <w:r w:rsidRPr="00E11614">
        <w:rPr>
          <w:rFonts w:ascii="Century Gothic" w:hAnsi="Century Gothic" w:cs="Arial"/>
          <w:i/>
          <w:iCs/>
          <w:color w:val="595959" w:themeColor="text1" w:themeTint="A6"/>
          <w:sz w:val="24"/>
          <w:szCs w:val="24"/>
        </w:rPr>
        <w:t>Large-scale cyberattacks + breakdown of critical information infrastructure and networks</w:t>
      </w:r>
    </w:p>
    <w:p w:rsidR="00E11614" w:rsidRDefault="00E11614" w:rsidP="00E11614">
      <w:pPr>
        <w:pStyle w:val="NormalWeb"/>
        <w:numPr>
          <w:ilvl w:val="0"/>
          <w:numId w:val="8"/>
        </w:numPr>
        <w:bidi/>
        <w:spacing w:before="0" w:beforeAutospacing="0" w:after="0" w:afterAutospacing="0"/>
        <w:jc w:val="both"/>
        <w:rPr>
          <w:rFonts w:asciiTheme="minorHAnsi" w:hAnsiTheme="minorHAnsi" w:cs="Calibri"/>
          <w:b/>
          <w:bCs/>
          <w:sz w:val="28"/>
          <w:szCs w:val="28"/>
        </w:rPr>
      </w:pPr>
      <w:r w:rsidRPr="00E11614">
        <w:rPr>
          <w:rFonts w:asciiTheme="minorHAnsi" w:hAnsiTheme="minorHAnsi"/>
          <w:b/>
          <w:bCs/>
          <w:sz w:val="28"/>
          <w:szCs w:val="28"/>
          <w:rtl/>
        </w:rPr>
        <w:t xml:space="preserve">البطالة الهيكلية العالية أو البطالة المقنعة </w:t>
      </w:r>
      <w:r w:rsidRPr="00E11614">
        <w:rPr>
          <w:rFonts w:asciiTheme="minorHAnsi" w:hAnsiTheme="minorHAnsi" w:cs="Calibri"/>
          <w:b/>
          <w:bCs/>
          <w:sz w:val="28"/>
          <w:szCs w:val="28"/>
          <w:rtl/>
        </w:rPr>
        <w:t xml:space="preserve">+ </w:t>
      </w:r>
      <w:r w:rsidRPr="00E11614">
        <w:rPr>
          <w:rFonts w:asciiTheme="minorHAnsi" w:hAnsiTheme="minorHAnsi"/>
          <w:b/>
          <w:bCs/>
          <w:sz w:val="28"/>
          <w:szCs w:val="28"/>
          <w:rtl/>
        </w:rPr>
        <w:t>الآثار السلبية للتقدم التكنولوجي</w:t>
      </w:r>
    </w:p>
    <w:p w:rsidR="00E11614" w:rsidRPr="00E11614" w:rsidRDefault="00E11614" w:rsidP="00E11614">
      <w:pPr>
        <w:ind w:right="-42"/>
        <w:jc w:val="both"/>
        <w:rPr>
          <w:rFonts w:ascii="Century Gothic" w:hAnsi="Century Gothic" w:cs="Arial"/>
          <w:i/>
          <w:iCs/>
          <w:color w:val="595959" w:themeColor="text1" w:themeTint="A6"/>
          <w:sz w:val="24"/>
          <w:szCs w:val="24"/>
          <w:rtl/>
        </w:rPr>
      </w:pPr>
      <w:r w:rsidRPr="00E11614">
        <w:rPr>
          <w:rFonts w:ascii="Century Gothic" w:hAnsi="Century Gothic" w:cs="Arial"/>
          <w:i/>
          <w:iCs/>
          <w:color w:val="595959" w:themeColor="text1" w:themeTint="A6"/>
          <w:sz w:val="24"/>
          <w:szCs w:val="24"/>
        </w:rPr>
        <w:t>High structural unemployment or underemployment + adverse consequences of technological advances</w:t>
      </w:r>
    </w:p>
    <w:p w:rsidR="00E11614" w:rsidRDefault="00E11614" w:rsidP="00E11614">
      <w:pPr>
        <w:pStyle w:val="NormalWeb"/>
        <w:numPr>
          <w:ilvl w:val="0"/>
          <w:numId w:val="8"/>
        </w:numPr>
        <w:bidi/>
        <w:spacing w:before="0" w:beforeAutospacing="0" w:after="0" w:afterAutospacing="0"/>
        <w:jc w:val="both"/>
        <w:rPr>
          <w:rFonts w:asciiTheme="minorHAnsi" w:hAnsiTheme="minorHAnsi" w:cs="Calibri"/>
          <w:b/>
          <w:bCs/>
          <w:sz w:val="28"/>
          <w:szCs w:val="28"/>
        </w:rPr>
      </w:pPr>
      <w:r w:rsidRPr="00E11614">
        <w:rPr>
          <w:rFonts w:asciiTheme="minorHAnsi" w:hAnsiTheme="minorHAnsi"/>
          <w:b/>
          <w:bCs/>
          <w:sz w:val="28"/>
          <w:szCs w:val="28"/>
          <w:rtl/>
        </w:rPr>
        <w:t>الخسارة الكبر</w:t>
      </w:r>
      <w:r w:rsidRPr="00E11614">
        <w:rPr>
          <w:rFonts w:asciiTheme="minorHAnsi" w:hAnsiTheme="minorHAnsi" w:hint="cs"/>
          <w:b/>
          <w:bCs/>
          <w:sz w:val="28"/>
          <w:szCs w:val="28"/>
          <w:rtl/>
        </w:rPr>
        <w:t>ى</w:t>
      </w:r>
      <w:r w:rsidRPr="00E11614">
        <w:rPr>
          <w:rFonts w:asciiTheme="minorHAnsi" w:hAnsiTheme="minorHAnsi"/>
          <w:b/>
          <w:bCs/>
          <w:sz w:val="28"/>
          <w:szCs w:val="28"/>
          <w:rtl/>
        </w:rPr>
        <w:t xml:space="preserve"> في التنوع البيولوجي وانهيار النظام البيئي</w:t>
      </w:r>
      <w:r w:rsidRPr="00E11614">
        <w:rPr>
          <w:rFonts w:asciiTheme="minorHAnsi" w:hAnsiTheme="minorHAnsi" w:cs="Calibri"/>
          <w:b/>
          <w:bCs/>
          <w:sz w:val="28"/>
          <w:szCs w:val="28"/>
          <w:rtl/>
        </w:rPr>
        <w:t xml:space="preserve">+ </w:t>
      </w:r>
      <w:r w:rsidRPr="00E11614">
        <w:rPr>
          <w:rFonts w:asciiTheme="minorHAnsi" w:hAnsiTheme="minorHAnsi"/>
          <w:b/>
          <w:bCs/>
          <w:sz w:val="28"/>
          <w:szCs w:val="28"/>
          <w:rtl/>
        </w:rPr>
        <w:t xml:space="preserve">الإخفاق في التخفيف من </w:t>
      </w:r>
      <w:r w:rsidRPr="00E11614">
        <w:rPr>
          <w:rFonts w:asciiTheme="minorHAnsi" w:hAnsiTheme="minorHAnsi" w:hint="cs"/>
          <w:b/>
          <w:bCs/>
          <w:sz w:val="28"/>
          <w:szCs w:val="28"/>
          <w:rtl/>
        </w:rPr>
        <w:t>شدة</w:t>
      </w:r>
      <w:r w:rsidRPr="00E11614">
        <w:rPr>
          <w:rFonts w:asciiTheme="minorHAnsi" w:hAnsiTheme="minorHAnsi"/>
          <w:b/>
          <w:bCs/>
          <w:sz w:val="28"/>
          <w:szCs w:val="28"/>
          <w:rtl/>
        </w:rPr>
        <w:t xml:space="preserve"> أثر التغير المناخي والتكيف معه</w:t>
      </w:r>
    </w:p>
    <w:p w:rsidR="00E11614" w:rsidRPr="00E11614" w:rsidRDefault="00E11614" w:rsidP="00E11614">
      <w:pPr>
        <w:ind w:right="-42"/>
        <w:jc w:val="both"/>
        <w:rPr>
          <w:rFonts w:ascii="Century Gothic" w:hAnsi="Century Gothic" w:cs="Arial"/>
          <w:i/>
          <w:iCs/>
          <w:color w:val="595959" w:themeColor="text1" w:themeTint="A6"/>
          <w:sz w:val="24"/>
          <w:szCs w:val="24"/>
          <w:rtl/>
        </w:rPr>
      </w:pPr>
      <w:r w:rsidRPr="00E11614">
        <w:rPr>
          <w:rFonts w:ascii="Century Gothic" w:hAnsi="Century Gothic" w:cs="Arial"/>
          <w:i/>
          <w:iCs/>
          <w:color w:val="595959" w:themeColor="text1" w:themeTint="A6"/>
          <w:sz w:val="24"/>
          <w:szCs w:val="24"/>
        </w:rPr>
        <w:t>Major biodiversity loss and ecosystem collapse + failure of climate change mitigation and adaptation</w:t>
      </w:r>
    </w:p>
    <w:p w:rsidR="00E11614" w:rsidRDefault="00E11614" w:rsidP="00E11614">
      <w:pPr>
        <w:pStyle w:val="NormalWeb"/>
        <w:numPr>
          <w:ilvl w:val="0"/>
          <w:numId w:val="8"/>
        </w:numPr>
        <w:bidi/>
        <w:spacing w:before="0" w:beforeAutospacing="0" w:after="0" w:afterAutospacing="0"/>
        <w:jc w:val="both"/>
        <w:rPr>
          <w:rFonts w:asciiTheme="minorHAnsi" w:hAnsiTheme="minorHAnsi" w:cs="Calibri"/>
          <w:b/>
          <w:bCs/>
          <w:sz w:val="28"/>
          <w:szCs w:val="28"/>
        </w:rPr>
      </w:pPr>
      <w:r w:rsidRPr="00E11614">
        <w:rPr>
          <w:rFonts w:asciiTheme="minorHAnsi" w:hAnsiTheme="minorHAnsi"/>
          <w:b/>
          <w:bCs/>
          <w:sz w:val="28"/>
          <w:szCs w:val="28"/>
          <w:rtl/>
        </w:rPr>
        <w:lastRenderedPageBreak/>
        <w:t>أزمات الغذاء</w:t>
      </w:r>
      <w:r w:rsidRPr="00E11614">
        <w:rPr>
          <w:rFonts w:asciiTheme="minorHAnsi" w:hAnsiTheme="minorHAnsi" w:cs="Calibri"/>
          <w:b/>
          <w:bCs/>
          <w:sz w:val="28"/>
          <w:szCs w:val="28"/>
          <w:rtl/>
        </w:rPr>
        <w:t xml:space="preserve">+ </w:t>
      </w:r>
      <w:r w:rsidRPr="00E11614">
        <w:rPr>
          <w:rFonts w:asciiTheme="minorHAnsi" w:hAnsiTheme="minorHAnsi"/>
          <w:b/>
          <w:bCs/>
          <w:sz w:val="28"/>
          <w:szCs w:val="28"/>
          <w:rtl/>
        </w:rPr>
        <w:t>الأحوال الجوية السيئة</w:t>
      </w:r>
    </w:p>
    <w:p w:rsidR="00E11614" w:rsidRDefault="00E11614" w:rsidP="00E11614">
      <w:pPr>
        <w:ind w:right="-42"/>
        <w:jc w:val="both"/>
        <w:rPr>
          <w:rFonts w:ascii="Century Gothic" w:hAnsi="Century Gothic" w:cs="Arial"/>
          <w:i/>
          <w:iCs/>
          <w:color w:val="595959" w:themeColor="text1" w:themeTint="A6"/>
          <w:sz w:val="24"/>
          <w:szCs w:val="24"/>
          <w:rtl/>
        </w:rPr>
      </w:pPr>
      <w:r w:rsidRPr="00E11614">
        <w:rPr>
          <w:rFonts w:ascii="Century Gothic" w:hAnsi="Century Gothic" w:cs="Arial"/>
          <w:i/>
          <w:iCs/>
          <w:color w:val="595959" w:themeColor="text1" w:themeTint="A6"/>
          <w:sz w:val="24"/>
          <w:szCs w:val="24"/>
        </w:rPr>
        <w:t>Food crises + extreme weather events</w:t>
      </w:r>
    </w:p>
    <w:p w:rsidR="002B2ABC" w:rsidRPr="002B2ABC" w:rsidRDefault="002B2ABC" w:rsidP="002B2ABC">
      <w:pPr>
        <w:pStyle w:val="NormalWeb"/>
        <w:bidi/>
        <w:spacing w:before="0" w:beforeAutospacing="0" w:after="0" w:afterAutospacing="0"/>
        <w:jc w:val="center"/>
        <w:rPr>
          <w:rFonts w:asciiTheme="minorHAnsi" w:hAnsiTheme="minorHAnsi" w:cstheme="minorHAnsi"/>
          <w:bCs/>
          <w:color w:val="44546A" w:themeColor="text2"/>
          <w:sz w:val="36"/>
          <w:szCs w:val="36"/>
          <w:u w:val="single"/>
        </w:rPr>
      </w:pPr>
      <w:r w:rsidRPr="002B2ABC">
        <w:rPr>
          <w:rFonts w:asciiTheme="minorHAnsi" w:hAnsiTheme="minorHAnsi" w:hint="cs"/>
          <w:bCs/>
          <w:color w:val="44546A" w:themeColor="text2"/>
          <w:sz w:val="36"/>
          <w:szCs w:val="36"/>
          <w:u w:val="single"/>
          <w:rtl/>
        </w:rPr>
        <w:t xml:space="preserve">أعلى عشرة مخاطر خلال العشرة </w:t>
      </w:r>
      <w:r w:rsidRPr="002B2ABC">
        <w:rPr>
          <w:rFonts w:asciiTheme="minorHAnsi" w:hAnsiTheme="minorHAnsi" w:hint="eastAsia"/>
          <w:bCs/>
          <w:color w:val="44546A" w:themeColor="text2"/>
          <w:sz w:val="36"/>
          <w:szCs w:val="36"/>
          <w:u w:val="single"/>
          <w:rtl/>
        </w:rPr>
        <w:t>أعوام</w:t>
      </w:r>
      <w:r w:rsidRPr="002B2ABC">
        <w:rPr>
          <w:rFonts w:asciiTheme="minorHAnsi" w:hAnsiTheme="minorHAnsi" w:hint="cs"/>
          <w:bCs/>
          <w:color w:val="44546A" w:themeColor="text2"/>
          <w:sz w:val="36"/>
          <w:szCs w:val="36"/>
          <w:u w:val="single"/>
          <w:rtl/>
        </w:rPr>
        <w:t xml:space="preserve"> القادمة </w:t>
      </w:r>
    </w:p>
    <w:p w:rsidR="00E11614" w:rsidRDefault="002B2ABC" w:rsidP="002B2ABC">
      <w:pPr>
        <w:pStyle w:val="NormalWeb"/>
        <w:bidi/>
        <w:spacing w:before="0" w:beforeAutospacing="0" w:after="0" w:afterAutospacing="0"/>
        <w:ind w:left="-1170" w:right="-720"/>
        <w:jc w:val="center"/>
        <w:rPr>
          <w:rFonts w:asciiTheme="minorHAnsi" w:hAnsiTheme="minorHAnsi" w:cstheme="minorHAnsi"/>
          <w:b/>
          <w:bCs/>
          <w:color w:val="212529"/>
          <w:sz w:val="28"/>
          <w:szCs w:val="28"/>
          <w:rtl/>
        </w:rPr>
      </w:pPr>
      <w:r w:rsidRPr="002B2ABC">
        <w:rPr>
          <w:rFonts w:asciiTheme="minorHAnsi" w:hAnsiTheme="minorHAnsi" w:cstheme="minorHAnsi"/>
          <w:b/>
          <w:bCs/>
          <w:noProof/>
          <w:color w:val="212529"/>
          <w:sz w:val="28"/>
          <w:szCs w:val="28"/>
        </w:rPr>
        <w:drawing>
          <wp:inline distT="0" distB="0" distL="0" distR="0">
            <wp:extent cx="8844280" cy="4360967"/>
            <wp:effectExtent l="0" t="0" r="0" b="0"/>
            <wp:docPr id="31" name="Picture 2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A064407-9BD6-465B-85A1-283AA2D791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A064407-9BD6-465B-85A1-283AA2D79189}"/>
                        </a:ext>
                      </a:extLst>
                    </pic:cNvPr>
                    <pic:cNvPicPr>
                      <a:picLocks noChangeAspect="1"/>
                    </pic:cNvPicPr>
                  </pic:nvPicPr>
                  <pic:blipFill>
                    <a:blip r:embed="rId18"/>
                    <a:stretch>
                      <a:fillRect/>
                    </a:stretch>
                  </pic:blipFill>
                  <pic:spPr>
                    <a:xfrm>
                      <a:off x="0" y="0"/>
                      <a:ext cx="8903878" cy="4390354"/>
                    </a:xfrm>
                    <a:prstGeom prst="rect">
                      <a:avLst/>
                    </a:prstGeom>
                  </pic:spPr>
                </pic:pic>
              </a:graphicData>
            </a:graphic>
          </wp:inline>
        </w:drawing>
      </w:r>
    </w:p>
    <w:p w:rsidR="002B2ABC" w:rsidRDefault="002B2ABC" w:rsidP="002B2ABC">
      <w:pPr>
        <w:pStyle w:val="NormalWeb"/>
        <w:bidi/>
        <w:spacing w:before="0" w:beforeAutospacing="0" w:after="0" w:afterAutospacing="0"/>
        <w:ind w:left="-810"/>
        <w:jc w:val="both"/>
        <w:rPr>
          <w:rFonts w:asciiTheme="minorHAnsi" w:hAnsiTheme="minorHAnsi" w:cstheme="minorHAnsi"/>
          <w:b/>
          <w:bCs/>
          <w:color w:val="212529"/>
          <w:sz w:val="28"/>
          <w:szCs w:val="28"/>
          <w:rtl/>
        </w:rPr>
      </w:pPr>
      <w:r w:rsidRPr="002B2ABC">
        <w:rPr>
          <w:rFonts w:asciiTheme="minorHAnsi" w:hAnsiTheme="minorHAnsi" w:cstheme="minorHAnsi"/>
          <w:b/>
          <w:bCs/>
          <w:noProof/>
          <w:color w:val="212529"/>
          <w:sz w:val="28"/>
          <w:szCs w:val="28"/>
        </w:rPr>
        <w:lastRenderedPageBreak/>
        <w:drawing>
          <wp:inline distT="0" distB="0" distL="0" distR="0">
            <wp:extent cx="9157715" cy="4899660"/>
            <wp:effectExtent l="0" t="0" r="5715" b="0"/>
            <wp:docPr id="32" name="Picture 2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C856E71-FDFE-4E47-856F-EAD430B3A0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C856E71-FDFE-4E47-856F-EAD430B3A0E9}"/>
                        </a:ext>
                      </a:extLst>
                    </pic:cNvPr>
                    <pic:cNvPicPr>
                      <a:picLocks noChangeAspect="1"/>
                    </pic:cNvPicPr>
                  </pic:nvPicPr>
                  <pic:blipFill>
                    <a:blip r:embed="rId19"/>
                    <a:stretch>
                      <a:fillRect/>
                    </a:stretch>
                  </pic:blipFill>
                  <pic:spPr>
                    <a:xfrm>
                      <a:off x="0" y="0"/>
                      <a:ext cx="9167114" cy="4904689"/>
                    </a:xfrm>
                    <a:prstGeom prst="rect">
                      <a:avLst/>
                    </a:prstGeom>
                  </pic:spPr>
                </pic:pic>
              </a:graphicData>
            </a:graphic>
          </wp:inline>
        </w:drawing>
      </w:r>
    </w:p>
    <w:p w:rsidR="002B2ABC" w:rsidRDefault="002B2ABC" w:rsidP="002B2ABC">
      <w:pPr>
        <w:pStyle w:val="NormalWeb"/>
        <w:bidi/>
        <w:spacing w:before="0" w:beforeAutospacing="0" w:after="0" w:afterAutospacing="0"/>
        <w:jc w:val="both"/>
        <w:rPr>
          <w:rFonts w:asciiTheme="minorHAnsi" w:hAnsiTheme="minorHAnsi" w:cstheme="minorHAnsi"/>
          <w:b/>
          <w:bCs/>
          <w:color w:val="212529"/>
          <w:sz w:val="28"/>
          <w:szCs w:val="28"/>
          <w:rtl/>
        </w:rPr>
      </w:pPr>
    </w:p>
    <w:p w:rsidR="002B2ABC" w:rsidRDefault="002B2ABC" w:rsidP="002B2ABC">
      <w:pPr>
        <w:pStyle w:val="NormalWeb"/>
        <w:bidi/>
        <w:spacing w:before="0" w:beforeAutospacing="0" w:after="0" w:afterAutospacing="0"/>
        <w:jc w:val="both"/>
        <w:rPr>
          <w:rFonts w:asciiTheme="minorHAnsi" w:hAnsiTheme="minorHAnsi" w:cstheme="minorHAnsi"/>
          <w:b/>
          <w:bCs/>
          <w:color w:val="212529"/>
          <w:sz w:val="28"/>
          <w:szCs w:val="28"/>
          <w:rtl/>
        </w:rPr>
      </w:pPr>
    </w:p>
    <w:p w:rsidR="002B2ABC" w:rsidRDefault="002B2ABC" w:rsidP="002B2ABC">
      <w:pPr>
        <w:pStyle w:val="NormalWeb"/>
        <w:bidi/>
        <w:spacing w:before="0" w:beforeAutospacing="0" w:after="0" w:afterAutospacing="0"/>
        <w:jc w:val="both"/>
        <w:rPr>
          <w:rFonts w:asciiTheme="minorHAnsi" w:hAnsiTheme="minorHAnsi" w:cstheme="minorHAnsi"/>
          <w:b/>
          <w:bCs/>
          <w:color w:val="212529"/>
          <w:sz w:val="28"/>
          <w:szCs w:val="28"/>
          <w:rtl/>
        </w:rPr>
      </w:pPr>
    </w:p>
    <w:p w:rsidR="002B2ABC" w:rsidRDefault="002B2ABC" w:rsidP="002B2ABC">
      <w:pPr>
        <w:pStyle w:val="NormalWeb"/>
        <w:bidi/>
        <w:spacing w:before="0" w:beforeAutospacing="0" w:after="0" w:afterAutospacing="0"/>
        <w:ind w:left="-810"/>
        <w:jc w:val="both"/>
        <w:rPr>
          <w:rFonts w:asciiTheme="minorHAnsi" w:hAnsiTheme="minorHAnsi" w:cstheme="minorHAnsi"/>
          <w:b/>
          <w:bCs/>
          <w:color w:val="212529"/>
          <w:sz w:val="28"/>
          <w:szCs w:val="28"/>
          <w:rtl/>
        </w:rPr>
      </w:pPr>
      <w:r w:rsidRPr="002B2ABC">
        <w:rPr>
          <w:rFonts w:asciiTheme="minorHAnsi" w:hAnsiTheme="minorHAnsi" w:cstheme="minorHAnsi"/>
          <w:b/>
          <w:bCs/>
          <w:noProof/>
          <w:color w:val="212529"/>
          <w:sz w:val="28"/>
          <w:szCs w:val="28"/>
        </w:rPr>
        <w:lastRenderedPageBreak/>
        <w:drawing>
          <wp:inline distT="0" distB="0" distL="0" distR="0">
            <wp:extent cx="9227945" cy="4777740"/>
            <wp:effectExtent l="0" t="0" r="0" b="3810"/>
            <wp:docPr id="33" name="Picture 2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761D652-F705-4327-AEBE-4C9EBAF2F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761D652-F705-4327-AEBE-4C9EBAF2FB3F}"/>
                        </a:ext>
                      </a:extLst>
                    </pic:cNvPr>
                    <pic:cNvPicPr>
                      <a:picLocks noChangeAspect="1"/>
                    </pic:cNvPicPr>
                  </pic:nvPicPr>
                  <pic:blipFill>
                    <a:blip r:embed="rId20"/>
                    <a:stretch>
                      <a:fillRect/>
                    </a:stretch>
                  </pic:blipFill>
                  <pic:spPr>
                    <a:xfrm>
                      <a:off x="0" y="0"/>
                      <a:ext cx="9242672" cy="4785365"/>
                    </a:xfrm>
                    <a:prstGeom prst="rect">
                      <a:avLst/>
                    </a:prstGeom>
                  </pic:spPr>
                </pic:pic>
              </a:graphicData>
            </a:graphic>
          </wp:inline>
        </w:drawing>
      </w:r>
    </w:p>
    <w:p w:rsidR="002B2ABC" w:rsidRDefault="002B2ABC" w:rsidP="002B2ABC">
      <w:pPr>
        <w:pStyle w:val="NormalWeb"/>
        <w:bidi/>
        <w:spacing w:before="0" w:beforeAutospacing="0" w:after="0" w:afterAutospacing="0"/>
        <w:jc w:val="both"/>
        <w:rPr>
          <w:rFonts w:asciiTheme="minorHAnsi" w:hAnsiTheme="minorHAnsi" w:cstheme="minorHAnsi"/>
          <w:b/>
          <w:bCs/>
          <w:color w:val="212529"/>
          <w:sz w:val="28"/>
          <w:szCs w:val="28"/>
          <w:rtl/>
        </w:rPr>
      </w:pPr>
    </w:p>
    <w:p w:rsidR="002B2ABC" w:rsidRDefault="002B2ABC" w:rsidP="002B2ABC">
      <w:pPr>
        <w:pStyle w:val="NormalWeb"/>
        <w:bidi/>
        <w:spacing w:before="0" w:beforeAutospacing="0" w:after="0" w:afterAutospacing="0"/>
        <w:jc w:val="both"/>
        <w:rPr>
          <w:rFonts w:asciiTheme="minorHAnsi" w:hAnsiTheme="minorHAnsi" w:cstheme="minorHAnsi"/>
          <w:b/>
          <w:bCs/>
          <w:color w:val="212529"/>
          <w:sz w:val="28"/>
          <w:szCs w:val="28"/>
          <w:rtl/>
        </w:rPr>
      </w:pPr>
    </w:p>
    <w:p w:rsidR="002B2ABC" w:rsidRDefault="002B2ABC" w:rsidP="002B2ABC">
      <w:pPr>
        <w:pStyle w:val="NormalWeb"/>
        <w:bidi/>
        <w:spacing w:before="0" w:beforeAutospacing="0" w:after="0" w:afterAutospacing="0"/>
        <w:jc w:val="both"/>
        <w:rPr>
          <w:rFonts w:asciiTheme="minorHAnsi" w:hAnsiTheme="minorHAnsi" w:cstheme="minorHAnsi"/>
          <w:b/>
          <w:bCs/>
          <w:color w:val="212529"/>
          <w:sz w:val="28"/>
          <w:szCs w:val="28"/>
          <w:rtl/>
        </w:rPr>
      </w:pPr>
    </w:p>
    <w:p w:rsidR="002B2ABC" w:rsidRDefault="002B2ABC" w:rsidP="002B2ABC">
      <w:pPr>
        <w:pStyle w:val="NormalWeb"/>
        <w:bidi/>
        <w:spacing w:before="0" w:beforeAutospacing="0" w:after="0" w:afterAutospacing="0"/>
        <w:ind w:left="-900"/>
        <w:jc w:val="both"/>
        <w:rPr>
          <w:rFonts w:asciiTheme="minorHAnsi" w:hAnsiTheme="minorHAnsi" w:cstheme="minorHAnsi"/>
          <w:b/>
          <w:bCs/>
          <w:color w:val="212529"/>
          <w:sz w:val="28"/>
          <w:szCs w:val="28"/>
          <w:rtl/>
        </w:rPr>
      </w:pPr>
      <w:r w:rsidRPr="002B2ABC">
        <w:rPr>
          <w:rFonts w:asciiTheme="minorHAnsi" w:hAnsiTheme="minorHAnsi" w:cstheme="minorHAnsi"/>
          <w:b/>
          <w:bCs/>
          <w:noProof/>
          <w:color w:val="212529"/>
          <w:sz w:val="28"/>
          <w:szCs w:val="28"/>
        </w:rPr>
        <w:lastRenderedPageBreak/>
        <w:drawing>
          <wp:inline distT="0" distB="0" distL="0" distR="0">
            <wp:extent cx="9141844" cy="4785360"/>
            <wp:effectExtent l="0" t="0" r="2540" b="0"/>
            <wp:docPr id="34" name="Picture 2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BD7B2D4-00E8-42B4-AA69-96B648B736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BD7B2D4-00E8-42B4-AA69-96B648B73683}"/>
                        </a:ext>
                      </a:extLst>
                    </pic:cNvPr>
                    <pic:cNvPicPr>
                      <a:picLocks noChangeAspect="1"/>
                    </pic:cNvPicPr>
                  </pic:nvPicPr>
                  <pic:blipFill>
                    <a:blip r:embed="rId21"/>
                    <a:stretch>
                      <a:fillRect/>
                    </a:stretch>
                  </pic:blipFill>
                  <pic:spPr>
                    <a:xfrm>
                      <a:off x="0" y="0"/>
                      <a:ext cx="9153253" cy="4791332"/>
                    </a:xfrm>
                    <a:prstGeom prst="rect">
                      <a:avLst/>
                    </a:prstGeom>
                  </pic:spPr>
                </pic:pic>
              </a:graphicData>
            </a:graphic>
          </wp:inline>
        </w:drawing>
      </w:r>
    </w:p>
    <w:p w:rsidR="002B2ABC" w:rsidRDefault="002B2ABC" w:rsidP="002B2ABC">
      <w:pPr>
        <w:pStyle w:val="NormalWeb"/>
        <w:bidi/>
        <w:spacing w:before="0" w:beforeAutospacing="0" w:after="0" w:afterAutospacing="0"/>
        <w:jc w:val="both"/>
        <w:rPr>
          <w:rFonts w:asciiTheme="minorHAnsi" w:hAnsiTheme="minorHAnsi" w:cstheme="minorHAnsi"/>
          <w:b/>
          <w:bCs/>
          <w:color w:val="212529"/>
          <w:sz w:val="28"/>
          <w:szCs w:val="28"/>
          <w:rtl/>
        </w:rPr>
      </w:pPr>
    </w:p>
    <w:p w:rsidR="002B2ABC" w:rsidRDefault="002B2ABC" w:rsidP="002B2ABC">
      <w:pPr>
        <w:pStyle w:val="NormalWeb"/>
        <w:bidi/>
        <w:spacing w:before="0" w:beforeAutospacing="0" w:after="0" w:afterAutospacing="0"/>
        <w:jc w:val="both"/>
        <w:rPr>
          <w:rFonts w:asciiTheme="minorHAnsi" w:hAnsiTheme="minorHAnsi" w:cstheme="minorHAnsi"/>
          <w:b/>
          <w:bCs/>
          <w:color w:val="212529"/>
          <w:sz w:val="28"/>
          <w:szCs w:val="28"/>
          <w:rtl/>
        </w:rPr>
      </w:pPr>
    </w:p>
    <w:p w:rsidR="00FD5ACA" w:rsidRDefault="00176A47" w:rsidP="002B2ABC">
      <w:pPr>
        <w:pStyle w:val="NormalWeb"/>
        <w:bidi/>
        <w:spacing w:before="0" w:beforeAutospacing="0" w:after="0" w:afterAutospacing="0"/>
        <w:jc w:val="both"/>
        <w:rPr>
          <w:rFonts w:asciiTheme="minorHAnsi" w:hAnsiTheme="minorHAnsi" w:cstheme="minorHAnsi"/>
          <w:b/>
          <w:bCs/>
          <w:color w:val="212529"/>
          <w:sz w:val="28"/>
          <w:szCs w:val="28"/>
          <w:rtl/>
        </w:rPr>
      </w:pPr>
      <w:r w:rsidRPr="00176A47">
        <w:rPr>
          <w:rFonts w:asciiTheme="minorHAnsi" w:hAnsiTheme="minorHAnsi" w:hint="cs"/>
          <w:b/>
          <w:bCs/>
          <w:color w:val="212529"/>
          <w:sz w:val="28"/>
          <w:szCs w:val="28"/>
          <w:rtl/>
        </w:rPr>
        <w:lastRenderedPageBreak/>
        <w:t>هذا ويجد التقرير بأن جيل الشباب يرى بأن</w:t>
      </w:r>
      <w:r w:rsidRPr="00176A47">
        <w:rPr>
          <w:rFonts w:asciiTheme="minorHAnsi" w:hAnsiTheme="minorHAnsi"/>
          <w:b/>
          <w:bCs/>
          <w:color w:val="212529"/>
          <w:sz w:val="28"/>
          <w:szCs w:val="28"/>
          <w:rtl/>
        </w:rPr>
        <w:t xml:space="preserve"> حالة الكوكب منذرة بالخطر ومقلقة على نحو أكبر، </w:t>
      </w:r>
      <w:r w:rsidRPr="00176A47">
        <w:rPr>
          <w:rFonts w:asciiTheme="minorHAnsi" w:hAnsiTheme="minorHAnsi" w:hint="cs"/>
          <w:b/>
          <w:bCs/>
          <w:color w:val="212529"/>
          <w:sz w:val="28"/>
          <w:szCs w:val="28"/>
          <w:rtl/>
        </w:rPr>
        <w:t>ويسلّط</w:t>
      </w:r>
      <w:r w:rsidRPr="00176A47">
        <w:rPr>
          <w:rFonts w:asciiTheme="minorHAnsi" w:hAnsiTheme="minorHAnsi"/>
          <w:b/>
          <w:bCs/>
          <w:color w:val="212529"/>
          <w:sz w:val="28"/>
          <w:szCs w:val="28"/>
          <w:rtl/>
        </w:rPr>
        <w:t xml:space="preserve"> التقرير </w:t>
      </w:r>
      <w:r w:rsidRPr="00176A47">
        <w:rPr>
          <w:rFonts w:asciiTheme="minorHAnsi" w:hAnsiTheme="minorHAnsi" w:hint="cs"/>
          <w:b/>
          <w:bCs/>
          <w:color w:val="212529"/>
          <w:sz w:val="28"/>
          <w:szCs w:val="28"/>
          <w:rtl/>
        </w:rPr>
        <w:t xml:space="preserve">الضوء على كيفية رؤية المخاطر من قبل المولودين بعد </w:t>
      </w:r>
      <w:r w:rsidRPr="00176A47">
        <w:rPr>
          <w:rFonts w:asciiTheme="minorHAnsi" w:hAnsiTheme="minorHAnsi"/>
          <w:b/>
          <w:bCs/>
          <w:color w:val="212529"/>
          <w:sz w:val="28"/>
          <w:szCs w:val="28"/>
          <w:rtl/>
        </w:rPr>
        <w:t xml:space="preserve">عام </w:t>
      </w:r>
      <w:r w:rsidRPr="00176A47">
        <w:rPr>
          <w:rFonts w:asciiTheme="minorHAnsi" w:hAnsiTheme="minorHAnsi" w:cstheme="minorHAnsi"/>
          <w:b/>
          <w:bCs/>
          <w:color w:val="212529"/>
          <w:sz w:val="28"/>
          <w:szCs w:val="28"/>
          <w:rtl/>
        </w:rPr>
        <w:t xml:space="preserve">1980. </w:t>
      </w:r>
      <w:r w:rsidRPr="00176A47">
        <w:rPr>
          <w:rFonts w:asciiTheme="minorHAnsi" w:hAnsiTheme="minorHAnsi" w:hint="cs"/>
          <w:b/>
          <w:bCs/>
          <w:color w:val="212529"/>
          <w:sz w:val="28"/>
          <w:szCs w:val="28"/>
          <w:rtl/>
        </w:rPr>
        <w:t xml:space="preserve">فقد </w:t>
      </w:r>
      <w:r w:rsidRPr="00176A47">
        <w:rPr>
          <w:rFonts w:asciiTheme="minorHAnsi" w:hAnsiTheme="minorHAnsi"/>
          <w:b/>
          <w:bCs/>
          <w:color w:val="212529"/>
          <w:sz w:val="28"/>
          <w:szCs w:val="28"/>
          <w:rtl/>
        </w:rPr>
        <w:t xml:space="preserve">صنف هؤلاء المخاطر البيئية كمخاطر أعلى خطورةعلى المدى </w:t>
      </w:r>
      <w:r w:rsidRPr="00176A47">
        <w:rPr>
          <w:rFonts w:asciiTheme="minorHAnsi" w:hAnsiTheme="minorHAnsi" w:hint="cs"/>
          <w:b/>
          <w:bCs/>
          <w:color w:val="212529"/>
          <w:sz w:val="28"/>
          <w:szCs w:val="28"/>
          <w:rtl/>
        </w:rPr>
        <w:t>القريب</w:t>
      </w:r>
      <w:r w:rsidRPr="00176A47">
        <w:rPr>
          <w:rFonts w:asciiTheme="minorHAnsi" w:hAnsiTheme="minorHAnsi"/>
          <w:b/>
          <w:bCs/>
          <w:color w:val="212529"/>
          <w:sz w:val="28"/>
          <w:szCs w:val="28"/>
          <w:rtl/>
        </w:rPr>
        <w:t xml:space="preserve"> والبعيد مقارنة </w:t>
      </w:r>
      <w:r w:rsidRPr="00176A47">
        <w:rPr>
          <w:rFonts w:asciiTheme="minorHAnsi" w:hAnsiTheme="minorHAnsi" w:hint="cs"/>
          <w:b/>
          <w:bCs/>
          <w:color w:val="212529"/>
          <w:sz w:val="28"/>
          <w:szCs w:val="28"/>
          <w:rtl/>
        </w:rPr>
        <w:t>ب</w:t>
      </w:r>
      <w:r w:rsidRPr="00176A47">
        <w:rPr>
          <w:rFonts w:asciiTheme="minorHAnsi" w:hAnsiTheme="minorHAnsi"/>
          <w:b/>
          <w:bCs/>
          <w:color w:val="212529"/>
          <w:sz w:val="28"/>
          <w:szCs w:val="28"/>
          <w:rtl/>
        </w:rPr>
        <w:t xml:space="preserve">الآخرين </w:t>
      </w:r>
      <w:r w:rsidRPr="00176A47">
        <w:rPr>
          <w:rFonts w:asciiTheme="minorHAnsi" w:hAnsiTheme="minorHAnsi" w:hint="cs"/>
          <w:b/>
          <w:bCs/>
          <w:color w:val="212529"/>
          <w:sz w:val="28"/>
          <w:szCs w:val="28"/>
          <w:rtl/>
        </w:rPr>
        <w:t>ممن</w:t>
      </w:r>
      <w:r w:rsidRPr="00176A47">
        <w:rPr>
          <w:rFonts w:asciiTheme="minorHAnsi" w:hAnsiTheme="minorHAnsi"/>
          <w:b/>
          <w:bCs/>
          <w:color w:val="212529"/>
          <w:sz w:val="28"/>
          <w:szCs w:val="28"/>
          <w:rtl/>
        </w:rPr>
        <w:t xml:space="preserve"> شملتهم الدراسة</w:t>
      </w:r>
      <w:r w:rsidRPr="00176A47">
        <w:rPr>
          <w:rFonts w:asciiTheme="minorHAnsi" w:hAnsiTheme="minorHAnsi" w:cstheme="minorHAnsi"/>
          <w:b/>
          <w:bCs/>
          <w:color w:val="212529"/>
          <w:sz w:val="28"/>
          <w:szCs w:val="28"/>
          <w:rtl/>
        </w:rPr>
        <w:t xml:space="preserve">. </w:t>
      </w:r>
    </w:p>
    <w:p w:rsidR="00176A47" w:rsidRPr="00176A47" w:rsidRDefault="00176A47" w:rsidP="00FD5ACA">
      <w:pPr>
        <w:pStyle w:val="NormalWeb"/>
        <w:bidi/>
        <w:spacing w:before="0" w:beforeAutospacing="0"/>
        <w:jc w:val="both"/>
        <w:rPr>
          <w:rFonts w:asciiTheme="minorHAnsi" w:hAnsiTheme="minorHAnsi" w:cstheme="minorHAnsi"/>
          <w:b/>
          <w:bCs/>
          <w:color w:val="212529"/>
          <w:sz w:val="28"/>
          <w:szCs w:val="28"/>
          <w:rtl/>
        </w:rPr>
      </w:pPr>
      <w:r w:rsidRPr="00176A47">
        <w:rPr>
          <w:rFonts w:asciiTheme="minorHAnsi" w:hAnsiTheme="minorHAnsi" w:hint="cs"/>
          <w:b/>
          <w:bCs/>
          <w:color w:val="212529"/>
          <w:sz w:val="28"/>
          <w:szCs w:val="28"/>
          <w:rtl/>
        </w:rPr>
        <w:t>هذا و</w:t>
      </w:r>
      <w:r w:rsidRPr="00176A47">
        <w:rPr>
          <w:rFonts w:asciiTheme="minorHAnsi" w:hAnsiTheme="minorHAnsi"/>
          <w:b/>
          <w:bCs/>
          <w:color w:val="212529"/>
          <w:sz w:val="28"/>
          <w:szCs w:val="28"/>
          <w:rtl/>
        </w:rPr>
        <w:t xml:space="preserve">يعتقد </w:t>
      </w:r>
      <w:r w:rsidRPr="00176A47">
        <w:rPr>
          <w:rFonts w:asciiTheme="minorHAnsi" w:hAnsiTheme="minorHAnsi" w:hint="cs"/>
          <w:b/>
          <w:bCs/>
          <w:color w:val="212529"/>
          <w:sz w:val="28"/>
          <w:szCs w:val="28"/>
          <w:rtl/>
        </w:rPr>
        <w:t xml:space="preserve">قرابة </w:t>
      </w:r>
      <w:r w:rsidRPr="00176A47">
        <w:rPr>
          <w:rFonts w:asciiTheme="minorHAnsi" w:hAnsiTheme="minorHAnsi" w:cstheme="minorHAnsi"/>
          <w:b/>
          <w:bCs/>
          <w:color w:val="212529"/>
          <w:sz w:val="28"/>
          <w:szCs w:val="28"/>
          <w:rtl/>
        </w:rPr>
        <w:t xml:space="preserve">90% </w:t>
      </w:r>
      <w:r w:rsidRPr="00176A47">
        <w:rPr>
          <w:rFonts w:asciiTheme="minorHAnsi" w:hAnsiTheme="minorHAnsi"/>
          <w:b/>
          <w:bCs/>
          <w:color w:val="212529"/>
          <w:sz w:val="28"/>
          <w:szCs w:val="28"/>
          <w:rtl/>
        </w:rPr>
        <w:t xml:space="preserve">ممن شملتهم الدراسة من تلك الفئة أن </w:t>
      </w:r>
      <w:r w:rsidRPr="00176A47">
        <w:rPr>
          <w:rFonts w:asciiTheme="minorHAnsi" w:hAnsiTheme="minorHAnsi" w:cstheme="minorHAnsi"/>
          <w:b/>
          <w:bCs/>
          <w:color w:val="212529"/>
          <w:sz w:val="28"/>
          <w:szCs w:val="28"/>
          <w:rtl/>
        </w:rPr>
        <w:t>"</w:t>
      </w:r>
      <w:r w:rsidRPr="00176A47">
        <w:rPr>
          <w:rFonts w:asciiTheme="minorHAnsi" w:hAnsiTheme="minorHAnsi"/>
          <w:b/>
          <w:bCs/>
          <w:color w:val="212529"/>
          <w:sz w:val="28"/>
          <w:szCs w:val="28"/>
          <w:rtl/>
        </w:rPr>
        <w:t>موجات الحرارة شديدة الارتفاع</w:t>
      </w:r>
      <w:r w:rsidRPr="00176A47">
        <w:rPr>
          <w:rFonts w:asciiTheme="minorHAnsi" w:hAnsiTheme="minorHAnsi" w:cstheme="minorHAnsi"/>
          <w:b/>
          <w:bCs/>
          <w:color w:val="212529"/>
          <w:sz w:val="28"/>
          <w:szCs w:val="28"/>
          <w:rtl/>
        </w:rPr>
        <w:t xml:space="preserve">" </w:t>
      </w:r>
      <w:r w:rsidRPr="00176A47">
        <w:rPr>
          <w:rFonts w:asciiTheme="minorHAnsi" w:hAnsiTheme="minorHAnsi"/>
          <w:b/>
          <w:bCs/>
          <w:color w:val="212529"/>
          <w:sz w:val="28"/>
          <w:szCs w:val="28"/>
          <w:rtl/>
        </w:rPr>
        <w:t>و</w:t>
      </w:r>
      <w:r w:rsidRPr="00176A47">
        <w:rPr>
          <w:rFonts w:asciiTheme="minorHAnsi" w:hAnsiTheme="minorHAnsi" w:cstheme="minorHAnsi"/>
          <w:b/>
          <w:bCs/>
          <w:color w:val="212529"/>
          <w:sz w:val="28"/>
          <w:szCs w:val="28"/>
          <w:rtl/>
        </w:rPr>
        <w:t>"</w:t>
      </w:r>
      <w:r w:rsidRPr="00176A47">
        <w:rPr>
          <w:rFonts w:asciiTheme="minorHAnsi" w:hAnsiTheme="minorHAnsi"/>
          <w:b/>
          <w:bCs/>
          <w:color w:val="212529"/>
          <w:sz w:val="28"/>
          <w:szCs w:val="28"/>
          <w:rtl/>
        </w:rPr>
        <w:t>دمار الأنظمة البيئية</w:t>
      </w:r>
      <w:r w:rsidRPr="00176A47">
        <w:rPr>
          <w:rFonts w:asciiTheme="minorHAnsi" w:hAnsiTheme="minorHAnsi" w:cstheme="minorHAnsi"/>
          <w:b/>
          <w:bCs/>
          <w:color w:val="212529"/>
          <w:sz w:val="28"/>
          <w:szCs w:val="28"/>
          <w:rtl/>
        </w:rPr>
        <w:t xml:space="preserve">" </w:t>
      </w:r>
      <w:r w:rsidRPr="00176A47">
        <w:rPr>
          <w:rFonts w:asciiTheme="minorHAnsi" w:hAnsiTheme="minorHAnsi"/>
          <w:b/>
          <w:bCs/>
          <w:color w:val="212529"/>
          <w:sz w:val="28"/>
          <w:szCs w:val="28"/>
          <w:rtl/>
        </w:rPr>
        <w:t>و</w:t>
      </w:r>
      <w:r w:rsidRPr="00176A47">
        <w:rPr>
          <w:rFonts w:asciiTheme="minorHAnsi" w:hAnsiTheme="minorHAnsi" w:cstheme="minorHAnsi"/>
          <w:b/>
          <w:bCs/>
          <w:color w:val="212529"/>
          <w:sz w:val="28"/>
          <w:szCs w:val="28"/>
          <w:rtl/>
        </w:rPr>
        <w:t>"</w:t>
      </w:r>
      <w:r w:rsidRPr="00176A47">
        <w:rPr>
          <w:rFonts w:asciiTheme="minorHAnsi" w:hAnsiTheme="minorHAnsi"/>
          <w:b/>
          <w:bCs/>
          <w:color w:val="212529"/>
          <w:sz w:val="28"/>
          <w:szCs w:val="28"/>
          <w:rtl/>
        </w:rPr>
        <w:t>تأثر الصحة بالتلوث</w:t>
      </w:r>
      <w:r w:rsidRPr="00176A47">
        <w:rPr>
          <w:rFonts w:asciiTheme="minorHAnsi" w:hAnsiTheme="minorHAnsi" w:cstheme="minorHAnsi"/>
          <w:b/>
          <w:bCs/>
          <w:color w:val="212529"/>
          <w:sz w:val="28"/>
          <w:szCs w:val="28"/>
          <w:rtl/>
        </w:rPr>
        <w:t xml:space="preserve">" </w:t>
      </w:r>
      <w:r w:rsidRPr="00176A47">
        <w:rPr>
          <w:rFonts w:asciiTheme="minorHAnsi" w:hAnsiTheme="minorHAnsi"/>
          <w:b/>
          <w:bCs/>
          <w:color w:val="212529"/>
          <w:sz w:val="28"/>
          <w:szCs w:val="28"/>
          <w:rtl/>
        </w:rPr>
        <w:t xml:space="preserve">ستتفاقم </w:t>
      </w:r>
      <w:r w:rsidRPr="00176A47">
        <w:rPr>
          <w:rFonts w:asciiTheme="minorHAnsi" w:hAnsiTheme="minorHAnsi" w:hint="cs"/>
          <w:b/>
          <w:bCs/>
          <w:color w:val="212529"/>
          <w:sz w:val="28"/>
          <w:szCs w:val="28"/>
          <w:rtl/>
        </w:rPr>
        <w:t>خلال</w:t>
      </w:r>
      <w:r w:rsidRPr="00176A47">
        <w:rPr>
          <w:rFonts w:asciiTheme="minorHAnsi" w:hAnsiTheme="minorHAnsi"/>
          <w:b/>
          <w:bCs/>
          <w:color w:val="212529"/>
          <w:sz w:val="28"/>
          <w:szCs w:val="28"/>
          <w:rtl/>
        </w:rPr>
        <w:t xml:space="preserve"> عام </w:t>
      </w:r>
      <w:r w:rsidRPr="00176A47">
        <w:rPr>
          <w:rFonts w:asciiTheme="minorHAnsi" w:hAnsiTheme="minorHAnsi" w:cstheme="minorHAnsi"/>
          <w:b/>
          <w:bCs/>
          <w:color w:val="212529"/>
          <w:sz w:val="28"/>
          <w:szCs w:val="28"/>
          <w:rtl/>
        </w:rPr>
        <w:t xml:space="preserve">2020 </w:t>
      </w:r>
      <w:r w:rsidRPr="00176A47">
        <w:rPr>
          <w:rFonts w:asciiTheme="minorHAnsi" w:hAnsiTheme="minorHAnsi"/>
          <w:b/>
          <w:bCs/>
          <w:color w:val="212529"/>
          <w:sz w:val="28"/>
          <w:szCs w:val="28"/>
          <w:rtl/>
        </w:rPr>
        <w:t xml:space="preserve">مقارنة بما نسبته </w:t>
      </w:r>
      <w:r w:rsidRPr="00176A47">
        <w:rPr>
          <w:rFonts w:asciiTheme="minorHAnsi" w:hAnsiTheme="minorHAnsi" w:cstheme="minorHAnsi"/>
          <w:b/>
          <w:bCs/>
          <w:color w:val="212529"/>
          <w:sz w:val="28"/>
          <w:szCs w:val="28"/>
          <w:rtl/>
        </w:rPr>
        <w:t xml:space="preserve">77% </w:t>
      </w:r>
      <w:r w:rsidRPr="00176A47">
        <w:rPr>
          <w:rFonts w:asciiTheme="minorHAnsi" w:hAnsiTheme="minorHAnsi"/>
          <w:b/>
          <w:bCs/>
          <w:color w:val="212529"/>
          <w:sz w:val="28"/>
          <w:szCs w:val="28"/>
          <w:rtl/>
        </w:rPr>
        <w:t>و</w:t>
      </w:r>
      <w:r w:rsidRPr="00176A47">
        <w:rPr>
          <w:rFonts w:asciiTheme="minorHAnsi" w:hAnsiTheme="minorHAnsi" w:cstheme="minorHAnsi"/>
          <w:b/>
          <w:bCs/>
          <w:color w:val="212529"/>
          <w:sz w:val="28"/>
          <w:szCs w:val="28"/>
          <w:rtl/>
        </w:rPr>
        <w:t xml:space="preserve">76% </w:t>
      </w:r>
      <w:r w:rsidRPr="00176A47">
        <w:rPr>
          <w:rFonts w:asciiTheme="minorHAnsi" w:hAnsiTheme="minorHAnsi"/>
          <w:b/>
          <w:bCs/>
          <w:color w:val="212529"/>
          <w:sz w:val="28"/>
          <w:szCs w:val="28"/>
          <w:rtl/>
        </w:rPr>
        <w:t>و</w:t>
      </w:r>
      <w:r w:rsidRPr="00176A47">
        <w:rPr>
          <w:rFonts w:asciiTheme="minorHAnsi" w:hAnsiTheme="minorHAnsi" w:cstheme="minorHAnsi"/>
          <w:b/>
          <w:bCs/>
          <w:color w:val="212529"/>
          <w:sz w:val="28"/>
          <w:szCs w:val="28"/>
          <w:rtl/>
        </w:rPr>
        <w:t xml:space="preserve">67% </w:t>
      </w:r>
      <w:r w:rsidRPr="00176A47">
        <w:rPr>
          <w:rFonts w:asciiTheme="minorHAnsi" w:hAnsiTheme="minorHAnsi"/>
          <w:b/>
          <w:bCs/>
          <w:color w:val="212529"/>
          <w:sz w:val="28"/>
          <w:szCs w:val="28"/>
          <w:rtl/>
        </w:rPr>
        <w:t>على التوالي من الأجيال الأخرى</w:t>
      </w:r>
      <w:r w:rsidRPr="00176A47">
        <w:rPr>
          <w:rFonts w:asciiTheme="minorHAnsi" w:hAnsiTheme="minorHAnsi" w:cstheme="minorHAnsi"/>
          <w:b/>
          <w:bCs/>
          <w:color w:val="212529"/>
          <w:sz w:val="28"/>
          <w:szCs w:val="28"/>
          <w:rtl/>
        </w:rPr>
        <w:t xml:space="preserve">. </w:t>
      </w:r>
      <w:r w:rsidRPr="00176A47">
        <w:rPr>
          <w:rFonts w:asciiTheme="minorHAnsi" w:hAnsiTheme="minorHAnsi"/>
          <w:b/>
          <w:bCs/>
          <w:color w:val="212529"/>
          <w:sz w:val="28"/>
          <w:szCs w:val="28"/>
          <w:rtl/>
        </w:rPr>
        <w:t>كما يعتقد</w:t>
      </w:r>
      <w:r w:rsidRPr="00176A47">
        <w:rPr>
          <w:rFonts w:asciiTheme="minorHAnsi" w:hAnsiTheme="minorHAnsi" w:hint="cs"/>
          <w:b/>
          <w:bCs/>
          <w:color w:val="212529"/>
          <w:sz w:val="28"/>
          <w:szCs w:val="28"/>
          <w:rtl/>
        </w:rPr>
        <w:t xml:space="preserve"> جيل الشباب</w:t>
      </w:r>
      <w:r w:rsidRPr="00176A47">
        <w:rPr>
          <w:rFonts w:asciiTheme="minorHAnsi" w:hAnsiTheme="minorHAnsi"/>
          <w:b/>
          <w:bCs/>
          <w:color w:val="212529"/>
          <w:sz w:val="28"/>
          <w:szCs w:val="28"/>
          <w:rtl/>
        </w:rPr>
        <w:t xml:space="preserve"> أن الأثر الناجم عن المخاطر البيئية سيكون أكثر كارثية ومحتمل الحدوث بدرجة أكبر بحلول عام </w:t>
      </w:r>
      <w:r w:rsidRPr="00176A47">
        <w:rPr>
          <w:rFonts w:asciiTheme="minorHAnsi" w:hAnsiTheme="minorHAnsi" w:cstheme="minorHAnsi"/>
          <w:b/>
          <w:bCs/>
          <w:color w:val="212529"/>
          <w:sz w:val="28"/>
          <w:szCs w:val="28"/>
          <w:rtl/>
        </w:rPr>
        <w:t>2030.</w:t>
      </w:r>
    </w:p>
    <w:p w:rsidR="00176A47" w:rsidRPr="001F4D7B" w:rsidRDefault="00176A47" w:rsidP="00630D8B">
      <w:pPr>
        <w:pStyle w:val="NormalWeb"/>
        <w:bidi/>
        <w:spacing w:before="0" w:beforeAutospacing="0" w:after="0" w:afterAutospacing="0"/>
        <w:jc w:val="center"/>
        <w:rPr>
          <w:rFonts w:asciiTheme="minorHAnsi" w:hAnsiTheme="minorHAnsi" w:cstheme="minorHAnsi"/>
          <w:bCs/>
          <w:color w:val="44546A" w:themeColor="text2"/>
          <w:sz w:val="36"/>
          <w:szCs w:val="36"/>
        </w:rPr>
      </w:pPr>
      <w:r w:rsidRPr="001F4D7B">
        <w:rPr>
          <w:rFonts w:asciiTheme="minorHAnsi" w:hAnsiTheme="minorHAnsi"/>
          <w:bCs/>
          <w:color w:val="44546A" w:themeColor="text2"/>
          <w:sz w:val="36"/>
          <w:szCs w:val="36"/>
          <w:rtl/>
        </w:rPr>
        <w:t>توقع</w:t>
      </w:r>
      <w:r w:rsidR="00D05AC3" w:rsidRPr="001F4D7B">
        <w:rPr>
          <w:rFonts w:asciiTheme="minorHAnsi" w:hAnsiTheme="minorHAnsi" w:hint="cs"/>
          <w:bCs/>
          <w:color w:val="44546A" w:themeColor="text2"/>
          <w:sz w:val="36"/>
          <w:szCs w:val="36"/>
          <w:rtl/>
        </w:rPr>
        <w:t>ــــ</w:t>
      </w:r>
      <w:r w:rsidRPr="001F4D7B">
        <w:rPr>
          <w:rFonts w:asciiTheme="minorHAnsi" w:hAnsiTheme="minorHAnsi"/>
          <w:bCs/>
          <w:color w:val="44546A" w:themeColor="text2"/>
          <w:sz w:val="36"/>
          <w:szCs w:val="36"/>
          <w:rtl/>
        </w:rPr>
        <w:t>ات المخاطر على المدى القصي</w:t>
      </w:r>
      <w:r w:rsidR="00D05AC3" w:rsidRPr="001F4D7B">
        <w:rPr>
          <w:rFonts w:asciiTheme="minorHAnsi" w:hAnsiTheme="minorHAnsi" w:hint="cs"/>
          <w:bCs/>
          <w:color w:val="44546A" w:themeColor="text2"/>
          <w:sz w:val="36"/>
          <w:szCs w:val="36"/>
          <w:rtl/>
        </w:rPr>
        <w:t>ــــــ</w:t>
      </w:r>
      <w:r w:rsidRPr="001F4D7B">
        <w:rPr>
          <w:rFonts w:asciiTheme="minorHAnsi" w:hAnsiTheme="minorHAnsi"/>
          <w:bCs/>
          <w:color w:val="44546A" w:themeColor="text2"/>
          <w:sz w:val="36"/>
          <w:szCs w:val="36"/>
          <w:rtl/>
        </w:rPr>
        <w:t>ر</w:t>
      </w:r>
    </w:p>
    <w:p w:rsidR="00176A47" w:rsidRPr="00222F07" w:rsidRDefault="00176A47" w:rsidP="00630D8B">
      <w:pPr>
        <w:pStyle w:val="NormalWeb"/>
        <w:bidi/>
        <w:spacing w:before="0" w:beforeAutospacing="0"/>
        <w:jc w:val="center"/>
        <w:rPr>
          <w:rFonts w:asciiTheme="minorHAnsi" w:hAnsiTheme="minorHAnsi" w:cstheme="minorHAnsi"/>
          <w:bCs/>
          <w:color w:val="44546A" w:themeColor="text2"/>
          <w:sz w:val="36"/>
          <w:szCs w:val="36"/>
          <w:u w:val="single"/>
        </w:rPr>
      </w:pPr>
      <w:r w:rsidRPr="00222F07">
        <w:rPr>
          <w:rFonts w:asciiTheme="minorHAnsi" w:hAnsiTheme="minorHAnsi"/>
          <w:bCs/>
          <w:color w:val="44546A" w:themeColor="text2"/>
          <w:sz w:val="36"/>
          <w:szCs w:val="36"/>
          <w:u w:val="single"/>
          <w:rtl/>
        </w:rPr>
        <w:t>نسبة المشاركي</w:t>
      </w:r>
      <w:r w:rsidR="00D05AC3" w:rsidRPr="00222F07">
        <w:rPr>
          <w:rFonts w:asciiTheme="minorHAnsi" w:hAnsiTheme="minorHAnsi" w:hint="cs"/>
          <w:bCs/>
          <w:color w:val="44546A" w:themeColor="text2"/>
          <w:sz w:val="36"/>
          <w:szCs w:val="36"/>
          <w:u w:val="single"/>
          <w:rtl/>
        </w:rPr>
        <w:t>ـــــ</w:t>
      </w:r>
      <w:r w:rsidRPr="00222F07">
        <w:rPr>
          <w:rFonts w:asciiTheme="minorHAnsi" w:hAnsiTheme="minorHAnsi"/>
          <w:bCs/>
          <w:color w:val="44546A" w:themeColor="text2"/>
          <w:sz w:val="36"/>
          <w:szCs w:val="36"/>
          <w:u w:val="single"/>
          <w:rtl/>
        </w:rPr>
        <w:t xml:space="preserve">ن الذين يتوقعون زيادة المخاطر في عام </w:t>
      </w:r>
      <w:r w:rsidRPr="00222F07">
        <w:rPr>
          <w:rFonts w:asciiTheme="minorHAnsi" w:hAnsiTheme="minorHAnsi" w:cstheme="minorHAnsi"/>
          <w:bCs/>
          <w:color w:val="44546A" w:themeColor="text2"/>
          <w:sz w:val="36"/>
          <w:szCs w:val="36"/>
          <w:u w:val="single"/>
          <w:rtl/>
        </w:rPr>
        <w:t>2020</w:t>
      </w:r>
    </w:p>
    <w:tbl>
      <w:tblPr>
        <w:tblStyle w:val="TableGrid"/>
        <w:bidiVisual/>
        <w:tblW w:w="0" w:type="auto"/>
        <w:tblInd w:w="180" w:type="dxa"/>
        <w:tblBorders>
          <w:top w:val="none" w:sz="0" w:space="0" w:color="auto"/>
          <w:left w:val="none" w:sz="0" w:space="0" w:color="auto"/>
          <w:bottom w:val="none" w:sz="0" w:space="0" w:color="auto"/>
          <w:right w:val="none" w:sz="0" w:space="0" w:color="auto"/>
          <w:insideH w:val="single" w:sz="4" w:space="0" w:color="595959" w:themeColor="text1" w:themeTint="A6"/>
          <w:insideV w:val="none" w:sz="0" w:space="0" w:color="auto"/>
        </w:tblBorders>
        <w:tblLook w:val="04A0"/>
      </w:tblPr>
      <w:tblGrid>
        <w:gridCol w:w="1128"/>
        <w:gridCol w:w="4962"/>
        <w:gridCol w:w="5490"/>
        <w:gridCol w:w="1158"/>
      </w:tblGrid>
      <w:tr w:rsidR="00176A47" w:rsidTr="00CB2CF7">
        <w:tc>
          <w:tcPr>
            <w:tcW w:w="6090" w:type="dxa"/>
            <w:gridSpan w:val="2"/>
            <w:shd w:val="clear" w:color="auto" w:fill="A6A6A6" w:themeFill="background1" w:themeFillShade="A6"/>
          </w:tcPr>
          <w:p w:rsidR="00176A47" w:rsidRPr="00AF66E5" w:rsidRDefault="00176A47" w:rsidP="00BD0F20">
            <w:pPr>
              <w:jc w:val="center"/>
              <w:rPr>
                <w:rFonts w:ascii="Century Gothic" w:hAnsi="Century Gothic" w:cs="Calibri"/>
                <w:b/>
                <w:color w:val="FFFFFF" w:themeColor="background1"/>
                <w:sz w:val="24"/>
                <w:szCs w:val="22"/>
              </w:rPr>
            </w:pPr>
            <w:r w:rsidRPr="00AF66E5">
              <w:rPr>
                <w:rFonts w:ascii="Century Gothic" w:hAnsi="Century Gothic" w:cs="Calibri"/>
                <w:b/>
                <w:color w:val="FFFFFF" w:themeColor="background1"/>
                <w:sz w:val="24"/>
                <w:szCs w:val="22"/>
              </w:rPr>
              <w:t>Global Shapers</w:t>
            </w:r>
            <w:r>
              <w:rPr>
                <w:rStyle w:val="FootnoteReference"/>
                <w:rFonts w:ascii="Century Gothic" w:hAnsi="Century Gothic" w:cs="Calibri"/>
                <w:b/>
                <w:color w:val="FFFFFF" w:themeColor="background1"/>
                <w:sz w:val="24"/>
                <w:szCs w:val="22"/>
              </w:rPr>
              <w:footnoteReference w:id="2"/>
            </w:r>
          </w:p>
          <w:p w:rsidR="00176A47" w:rsidRPr="00AF66E5" w:rsidRDefault="00176A47" w:rsidP="00BD0F20">
            <w:pPr>
              <w:bidi/>
              <w:jc w:val="center"/>
              <w:rPr>
                <w:rFonts w:asciiTheme="minorHAnsi" w:hAnsiTheme="minorHAnsi" w:cstheme="minorBidi"/>
                <w:sz w:val="28"/>
                <w:szCs w:val="28"/>
                <w:rtl/>
                <w:lang w:bidi="ar-EG"/>
              </w:rPr>
            </w:pPr>
            <w:r w:rsidRPr="00AF66E5">
              <w:rPr>
                <w:rFonts w:ascii="Calibri" w:hAnsi="Calibri" w:hint="cs"/>
                <w:bCs/>
                <w:color w:val="FFFFFF" w:themeColor="background1"/>
                <w:sz w:val="28"/>
                <w:szCs w:val="28"/>
                <w:rtl/>
                <w:lang w:bidi="ar-EG"/>
              </w:rPr>
              <w:t>شب</w:t>
            </w:r>
            <w:r w:rsidR="00D05AC3">
              <w:rPr>
                <w:rFonts w:ascii="Calibri" w:hAnsi="Calibri" w:hint="cs"/>
                <w:bCs/>
                <w:color w:val="FFFFFF" w:themeColor="background1"/>
                <w:sz w:val="28"/>
                <w:szCs w:val="28"/>
                <w:rtl/>
                <w:lang w:bidi="ar-EG"/>
              </w:rPr>
              <w:t>ــــــــــ</w:t>
            </w:r>
            <w:r w:rsidRPr="00AF66E5">
              <w:rPr>
                <w:rFonts w:ascii="Calibri" w:hAnsi="Calibri" w:hint="cs"/>
                <w:bCs/>
                <w:color w:val="FFFFFF" w:themeColor="background1"/>
                <w:sz w:val="28"/>
                <w:szCs w:val="28"/>
                <w:rtl/>
                <w:lang w:bidi="ar-EG"/>
              </w:rPr>
              <w:t>كة الشباب العالمية</w:t>
            </w:r>
          </w:p>
        </w:tc>
        <w:tc>
          <w:tcPr>
            <w:tcW w:w="6648" w:type="dxa"/>
            <w:gridSpan w:val="2"/>
            <w:shd w:val="clear" w:color="auto" w:fill="A6A6A6" w:themeFill="background1" w:themeFillShade="A6"/>
            <w:vAlign w:val="center"/>
          </w:tcPr>
          <w:p w:rsidR="00176A47" w:rsidRPr="00EE6280" w:rsidRDefault="00176A47" w:rsidP="00BD0F20">
            <w:pPr>
              <w:jc w:val="center"/>
              <w:rPr>
                <w:rFonts w:ascii="Century Gothic" w:hAnsi="Century Gothic" w:cs="Calibri"/>
                <w:b/>
                <w:color w:val="FFFFFF" w:themeColor="background1"/>
                <w:sz w:val="24"/>
                <w:szCs w:val="22"/>
                <w:rtl/>
              </w:rPr>
            </w:pPr>
            <w:r w:rsidRPr="00EE6280">
              <w:rPr>
                <w:rFonts w:ascii="Century Gothic" w:hAnsi="Century Gothic" w:cs="Calibri"/>
                <w:b/>
                <w:color w:val="FFFFFF" w:themeColor="background1"/>
                <w:sz w:val="24"/>
                <w:szCs w:val="22"/>
              </w:rPr>
              <w:t>Multistakeholders</w:t>
            </w:r>
          </w:p>
          <w:p w:rsidR="00176A47" w:rsidRPr="004317BB" w:rsidRDefault="00176A47" w:rsidP="00BD0F20">
            <w:pPr>
              <w:jc w:val="center"/>
              <w:rPr>
                <w:bCs/>
                <w:color w:val="FFFFFF" w:themeColor="background1"/>
              </w:rPr>
            </w:pPr>
            <w:r w:rsidRPr="00EE6280">
              <w:rPr>
                <w:rFonts w:ascii="Calibri" w:hAnsi="Calibri"/>
                <w:bCs/>
                <w:color w:val="FFFFFF" w:themeColor="background1"/>
                <w:sz w:val="28"/>
                <w:szCs w:val="28"/>
                <w:rtl/>
                <w:lang w:bidi="ar-EG"/>
              </w:rPr>
              <w:t>أصحاب المصلحة المتعددين</w:t>
            </w:r>
          </w:p>
        </w:tc>
      </w:tr>
      <w:tr w:rsidR="00C756D0" w:rsidTr="00BD0F20">
        <w:tc>
          <w:tcPr>
            <w:tcW w:w="1128" w:type="dxa"/>
            <w:shd w:val="clear" w:color="auto" w:fill="00B050"/>
            <w:vAlign w:val="center"/>
          </w:tcPr>
          <w:p w:rsidR="00176A47" w:rsidRPr="00A55829" w:rsidRDefault="00176A47" w:rsidP="00BD0F20">
            <w:pPr>
              <w:bidi/>
              <w:jc w:val="center"/>
              <w:rPr>
                <w:rFonts w:asciiTheme="majorHAnsi" w:hAnsiTheme="majorHAnsi" w:cstheme="minorHAnsi"/>
                <w:bCs/>
                <w:sz w:val="28"/>
                <w:szCs w:val="28"/>
                <w:rtl/>
              </w:rPr>
            </w:pPr>
            <w:r w:rsidRPr="00A55829">
              <w:rPr>
                <w:rFonts w:asciiTheme="majorHAnsi" w:hAnsiTheme="majorHAnsi"/>
                <w:bCs/>
                <w:color w:val="FFFFFF" w:themeColor="background1"/>
                <w:sz w:val="28"/>
                <w:szCs w:val="28"/>
              </w:rPr>
              <w:t>88.8%</w:t>
            </w:r>
          </w:p>
        </w:tc>
        <w:tc>
          <w:tcPr>
            <w:tcW w:w="4962" w:type="dxa"/>
            <w:shd w:val="clear" w:color="auto" w:fill="00B050"/>
            <w:vAlign w:val="center"/>
          </w:tcPr>
          <w:p w:rsidR="00176A47" w:rsidRPr="006C731C" w:rsidRDefault="00176A47" w:rsidP="00BD0F20">
            <w:pPr>
              <w:jc w:val="center"/>
              <w:rPr>
                <w:rFonts w:ascii="Century Gothic" w:hAnsi="Century Gothic" w:cs="Calibri"/>
                <w:b/>
                <w:color w:val="FFFFFF" w:themeColor="background1"/>
                <w:sz w:val="24"/>
                <w:szCs w:val="22"/>
                <w:rtl/>
              </w:rPr>
            </w:pPr>
            <w:r w:rsidRPr="006C731C">
              <w:rPr>
                <w:rFonts w:ascii="Century Gothic" w:hAnsi="Century Gothic" w:cs="Calibri"/>
                <w:b/>
                <w:color w:val="FFFFFF" w:themeColor="background1"/>
                <w:sz w:val="24"/>
                <w:szCs w:val="22"/>
              </w:rPr>
              <w:t>Extreme heat waves</w:t>
            </w:r>
          </w:p>
          <w:p w:rsidR="00176A47" w:rsidRDefault="00176A47" w:rsidP="00BD0F20">
            <w:pPr>
              <w:bidi/>
              <w:jc w:val="center"/>
              <w:rPr>
                <w:rFonts w:asciiTheme="minorHAnsi" w:hAnsiTheme="minorHAnsi" w:cstheme="minorHAnsi"/>
                <w:sz w:val="28"/>
                <w:szCs w:val="28"/>
                <w:rtl/>
              </w:rPr>
            </w:pPr>
            <w:r w:rsidRPr="004317BB">
              <w:rPr>
                <w:rFonts w:ascii="Calibri" w:hAnsi="Calibri"/>
                <w:bCs/>
                <w:color w:val="FFFFFF" w:themeColor="background1"/>
                <w:sz w:val="28"/>
                <w:szCs w:val="28"/>
                <w:rtl/>
                <w:lang w:bidi="ar-EG"/>
              </w:rPr>
              <w:t>موجات الحرارة المرتفعة</w:t>
            </w:r>
          </w:p>
        </w:tc>
        <w:tc>
          <w:tcPr>
            <w:tcW w:w="5490" w:type="dxa"/>
            <w:shd w:val="clear" w:color="auto" w:fill="ED7D31" w:themeFill="accent2"/>
            <w:vAlign w:val="center"/>
          </w:tcPr>
          <w:p w:rsidR="00176A47" w:rsidRPr="00C632AB" w:rsidRDefault="00176A47" w:rsidP="00BD0F20">
            <w:pPr>
              <w:bidi/>
              <w:jc w:val="center"/>
              <w:rPr>
                <w:rFonts w:ascii="Century Gothic" w:hAnsi="Century Gothic" w:cs="Calibri"/>
                <w:b/>
                <w:color w:val="FFFFFF" w:themeColor="background1"/>
                <w:sz w:val="24"/>
                <w:szCs w:val="22"/>
              </w:rPr>
            </w:pPr>
            <w:r w:rsidRPr="00C632AB">
              <w:rPr>
                <w:rFonts w:ascii="Century Gothic" w:hAnsi="Century Gothic" w:cs="Calibri"/>
                <w:b/>
                <w:color w:val="FFFFFF" w:themeColor="background1"/>
                <w:sz w:val="24"/>
                <w:szCs w:val="22"/>
              </w:rPr>
              <w:t>Economic confrontations</w:t>
            </w:r>
          </w:p>
          <w:p w:rsidR="00176A47" w:rsidRPr="004317BB" w:rsidRDefault="00176A47" w:rsidP="00BD0F20">
            <w:pPr>
              <w:bidi/>
              <w:jc w:val="center"/>
              <w:rPr>
                <w:rFonts w:ascii="Calibri" w:hAnsi="Calibri" w:cs="Calibri"/>
                <w:bCs/>
                <w:color w:val="FFFFFF" w:themeColor="background1"/>
                <w:sz w:val="28"/>
                <w:szCs w:val="28"/>
                <w:rtl/>
                <w:lang w:bidi="ar-EG"/>
              </w:rPr>
            </w:pPr>
            <w:r w:rsidRPr="00C632AB">
              <w:rPr>
                <w:rFonts w:ascii="Calibri" w:hAnsi="Calibri" w:hint="cs"/>
                <w:bCs/>
                <w:color w:val="FFFFFF" w:themeColor="background1"/>
                <w:sz w:val="28"/>
                <w:szCs w:val="28"/>
                <w:rtl/>
                <w:lang w:bidi="ar-EG"/>
              </w:rPr>
              <w:t>المواجهات الاقتصادية</w:t>
            </w:r>
          </w:p>
        </w:tc>
        <w:tc>
          <w:tcPr>
            <w:tcW w:w="1158" w:type="dxa"/>
            <w:shd w:val="clear" w:color="auto" w:fill="ED7D31" w:themeFill="accent2"/>
            <w:vAlign w:val="center"/>
          </w:tcPr>
          <w:p w:rsidR="00176A47" w:rsidRPr="00C632AB" w:rsidRDefault="00176A47" w:rsidP="00BD0F20">
            <w:pPr>
              <w:bidi/>
              <w:jc w:val="center"/>
              <w:rPr>
                <w:rFonts w:asciiTheme="majorHAnsi" w:hAnsiTheme="majorHAnsi"/>
                <w:bCs/>
                <w:color w:val="FFFFFF" w:themeColor="background1"/>
                <w:sz w:val="28"/>
                <w:szCs w:val="28"/>
                <w:rtl/>
              </w:rPr>
            </w:pPr>
            <w:r w:rsidRPr="00C632AB">
              <w:rPr>
                <w:rFonts w:asciiTheme="majorHAnsi" w:hAnsiTheme="majorHAnsi"/>
                <w:bCs/>
                <w:color w:val="FFFFFF" w:themeColor="background1"/>
                <w:sz w:val="28"/>
                <w:szCs w:val="28"/>
              </w:rPr>
              <w:t>78.5%</w:t>
            </w:r>
          </w:p>
        </w:tc>
      </w:tr>
      <w:tr w:rsidR="00A57C23" w:rsidTr="00BD0F20">
        <w:tc>
          <w:tcPr>
            <w:tcW w:w="1128" w:type="dxa"/>
            <w:shd w:val="clear" w:color="auto" w:fill="00B050"/>
            <w:vAlign w:val="center"/>
          </w:tcPr>
          <w:p w:rsidR="00176A47" w:rsidRPr="00A55829" w:rsidRDefault="00176A47" w:rsidP="00BD0F20">
            <w:pPr>
              <w:bidi/>
              <w:jc w:val="center"/>
              <w:rPr>
                <w:rFonts w:asciiTheme="majorHAnsi" w:hAnsiTheme="majorHAnsi"/>
                <w:bCs/>
                <w:color w:val="FFFFFF" w:themeColor="background1"/>
                <w:sz w:val="28"/>
                <w:szCs w:val="28"/>
                <w:rtl/>
              </w:rPr>
            </w:pPr>
            <w:r w:rsidRPr="00A55829">
              <w:rPr>
                <w:rFonts w:asciiTheme="majorHAnsi" w:hAnsiTheme="majorHAnsi"/>
                <w:bCs/>
                <w:color w:val="FFFFFF" w:themeColor="background1"/>
                <w:sz w:val="28"/>
                <w:szCs w:val="28"/>
              </w:rPr>
              <w:t>87.9%</w:t>
            </w:r>
          </w:p>
        </w:tc>
        <w:tc>
          <w:tcPr>
            <w:tcW w:w="4962" w:type="dxa"/>
            <w:shd w:val="clear" w:color="auto" w:fill="00B050"/>
            <w:vAlign w:val="center"/>
          </w:tcPr>
          <w:p w:rsidR="00176A47" w:rsidRPr="006C731C" w:rsidRDefault="00176A47" w:rsidP="00BD0F20">
            <w:pPr>
              <w:jc w:val="center"/>
              <w:rPr>
                <w:rFonts w:ascii="Century Gothic" w:hAnsi="Century Gothic" w:cs="Calibri"/>
                <w:b/>
                <w:color w:val="FFFFFF" w:themeColor="background1"/>
                <w:sz w:val="24"/>
                <w:szCs w:val="22"/>
                <w:rtl/>
              </w:rPr>
            </w:pPr>
            <w:r w:rsidRPr="006C731C">
              <w:rPr>
                <w:rFonts w:ascii="Century Gothic" w:hAnsi="Century Gothic" w:cs="Calibri"/>
                <w:b/>
                <w:color w:val="FFFFFF" w:themeColor="background1"/>
                <w:sz w:val="24"/>
                <w:szCs w:val="22"/>
              </w:rPr>
              <w:t>Destruction of ecosystems</w:t>
            </w:r>
          </w:p>
          <w:p w:rsidR="00176A47" w:rsidRDefault="00176A47" w:rsidP="00BD0F20">
            <w:pPr>
              <w:bidi/>
              <w:jc w:val="center"/>
            </w:pPr>
            <w:r w:rsidRPr="004317BB">
              <w:rPr>
                <w:rFonts w:ascii="Calibri" w:hAnsi="Calibri"/>
                <w:bCs/>
                <w:color w:val="FFFFFF" w:themeColor="background1"/>
                <w:sz w:val="28"/>
                <w:szCs w:val="28"/>
                <w:rtl/>
                <w:lang w:bidi="ar-EG"/>
              </w:rPr>
              <w:t>دمار الأنظمة البيئية</w:t>
            </w:r>
          </w:p>
        </w:tc>
        <w:tc>
          <w:tcPr>
            <w:tcW w:w="5490" w:type="dxa"/>
            <w:shd w:val="clear" w:color="auto" w:fill="FF0000"/>
            <w:vAlign w:val="center"/>
          </w:tcPr>
          <w:p w:rsidR="00176A47" w:rsidRPr="006C731C" w:rsidRDefault="00176A47" w:rsidP="00BD0F20">
            <w:pPr>
              <w:jc w:val="center"/>
              <w:rPr>
                <w:rFonts w:ascii="Century Gothic" w:hAnsi="Century Gothic" w:cs="Calibri"/>
                <w:b/>
                <w:color w:val="FFFFFF" w:themeColor="background1"/>
                <w:sz w:val="24"/>
                <w:szCs w:val="22"/>
                <w:rtl/>
              </w:rPr>
            </w:pPr>
            <w:r w:rsidRPr="006C731C">
              <w:rPr>
                <w:rFonts w:ascii="Century Gothic" w:hAnsi="Century Gothic" w:cs="Calibri"/>
                <w:b/>
                <w:color w:val="FFFFFF" w:themeColor="background1"/>
                <w:sz w:val="24"/>
                <w:szCs w:val="22"/>
              </w:rPr>
              <w:t>Domestic political polarization</w:t>
            </w:r>
          </w:p>
          <w:p w:rsidR="00176A47" w:rsidRPr="004317BB" w:rsidRDefault="00176A47" w:rsidP="00BD0F20">
            <w:pPr>
              <w:bidi/>
              <w:jc w:val="center"/>
              <w:rPr>
                <w:rFonts w:ascii="Calibri" w:hAnsi="Calibri" w:cs="Calibri"/>
              </w:rPr>
            </w:pPr>
            <w:r w:rsidRPr="004317BB">
              <w:rPr>
                <w:rFonts w:ascii="Calibri" w:hAnsi="Calibri"/>
                <w:bCs/>
                <w:color w:val="FFFFFF" w:themeColor="background1"/>
                <w:sz w:val="28"/>
                <w:szCs w:val="28"/>
                <w:rtl/>
                <w:lang w:bidi="ar-EG"/>
              </w:rPr>
              <w:t xml:space="preserve">الاستقطاب السياسي </w:t>
            </w:r>
            <w:r>
              <w:rPr>
                <w:rFonts w:ascii="Calibri" w:hAnsi="Calibri" w:hint="cs"/>
                <w:bCs/>
                <w:color w:val="FFFFFF" w:themeColor="background1"/>
                <w:sz w:val="28"/>
                <w:szCs w:val="28"/>
                <w:rtl/>
                <w:lang w:bidi="ar-EG"/>
              </w:rPr>
              <w:t>الداخلي</w:t>
            </w:r>
          </w:p>
        </w:tc>
        <w:tc>
          <w:tcPr>
            <w:tcW w:w="1158" w:type="dxa"/>
            <w:shd w:val="clear" w:color="auto" w:fill="FF0000"/>
            <w:vAlign w:val="center"/>
          </w:tcPr>
          <w:p w:rsidR="00176A47" w:rsidRPr="00C632AB" w:rsidRDefault="00FD5ACA" w:rsidP="00BD0F20">
            <w:pPr>
              <w:bidi/>
              <w:jc w:val="center"/>
              <w:rPr>
                <w:rFonts w:asciiTheme="majorHAnsi" w:hAnsiTheme="majorHAnsi"/>
                <w:bCs/>
                <w:color w:val="FFFFFF" w:themeColor="background1"/>
                <w:sz w:val="28"/>
                <w:szCs w:val="28"/>
                <w:rtl/>
              </w:rPr>
            </w:pPr>
            <w:r>
              <w:rPr>
                <w:rFonts w:asciiTheme="majorHAnsi" w:hAnsiTheme="majorHAnsi"/>
                <w:bCs/>
                <w:color w:val="FFFFFF" w:themeColor="background1"/>
                <w:sz w:val="28"/>
                <w:szCs w:val="28"/>
              </w:rPr>
              <w:t>78.4%</w:t>
            </w:r>
          </w:p>
        </w:tc>
      </w:tr>
      <w:tr w:rsidR="00A57C23" w:rsidTr="00BD0F20">
        <w:tc>
          <w:tcPr>
            <w:tcW w:w="1128" w:type="dxa"/>
            <w:shd w:val="clear" w:color="auto" w:fill="00B050"/>
            <w:vAlign w:val="center"/>
          </w:tcPr>
          <w:p w:rsidR="00176A47" w:rsidRPr="00A55829" w:rsidRDefault="00176A47" w:rsidP="00BD0F20">
            <w:pPr>
              <w:bidi/>
              <w:jc w:val="center"/>
              <w:rPr>
                <w:rFonts w:asciiTheme="majorHAnsi" w:hAnsiTheme="majorHAnsi"/>
                <w:bCs/>
                <w:color w:val="FFFFFF" w:themeColor="background1"/>
                <w:sz w:val="28"/>
                <w:szCs w:val="28"/>
                <w:rtl/>
              </w:rPr>
            </w:pPr>
            <w:r>
              <w:rPr>
                <w:rFonts w:asciiTheme="majorHAnsi" w:hAnsiTheme="majorHAnsi"/>
                <w:bCs/>
                <w:color w:val="FFFFFF" w:themeColor="background1"/>
                <w:sz w:val="28"/>
                <w:szCs w:val="28"/>
              </w:rPr>
              <w:t>87.0%</w:t>
            </w:r>
          </w:p>
        </w:tc>
        <w:tc>
          <w:tcPr>
            <w:tcW w:w="4962" w:type="dxa"/>
            <w:shd w:val="clear" w:color="auto" w:fill="00B050"/>
          </w:tcPr>
          <w:p w:rsidR="00176A47" w:rsidRPr="00A55829" w:rsidRDefault="00176A47" w:rsidP="00BD0F20">
            <w:pPr>
              <w:bidi/>
              <w:jc w:val="center"/>
              <w:rPr>
                <w:rFonts w:ascii="Century Gothic" w:hAnsi="Century Gothic" w:cs="Calibri"/>
                <w:b/>
                <w:color w:val="FFFFFF" w:themeColor="background1"/>
                <w:sz w:val="24"/>
                <w:szCs w:val="22"/>
              </w:rPr>
            </w:pPr>
            <w:r w:rsidRPr="00A55829">
              <w:rPr>
                <w:rFonts w:ascii="Century Gothic" w:hAnsi="Century Gothic" w:cs="Calibri"/>
                <w:b/>
                <w:color w:val="FFFFFF" w:themeColor="background1"/>
                <w:sz w:val="24"/>
                <w:szCs w:val="22"/>
              </w:rPr>
              <w:t>Health impacted by pollution</w:t>
            </w:r>
          </w:p>
          <w:p w:rsidR="00176A47" w:rsidRDefault="00176A47" w:rsidP="00BD0F20">
            <w:pPr>
              <w:bidi/>
              <w:jc w:val="center"/>
              <w:rPr>
                <w:rFonts w:asciiTheme="minorHAnsi" w:hAnsiTheme="minorHAnsi" w:cstheme="minorHAnsi"/>
                <w:sz w:val="28"/>
                <w:szCs w:val="28"/>
                <w:rtl/>
                <w:lang w:bidi="ar-EG"/>
              </w:rPr>
            </w:pPr>
            <w:r w:rsidRPr="00A55829">
              <w:rPr>
                <w:rFonts w:ascii="Calibri" w:hAnsi="Calibri" w:hint="cs"/>
                <w:bCs/>
                <w:color w:val="FFFFFF" w:themeColor="background1"/>
                <w:sz w:val="28"/>
                <w:szCs w:val="28"/>
                <w:rtl/>
                <w:lang w:bidi="ar-EG"/>
              </w:rPr>
              <w:t>تأثر الصحة بالتلوث</w:t>
            </w:r>
          </w:p>
        </w:tc>
        <w:tc>
          <w:tcPr>
            <w:tcW w:w="5490" w:type="dxa"/>
            <w:shd w:val="clear" w:color="auto" w:fill="00B050"/>
            <w:vAlign w:val="center"/>
          </w:tcPr>
          <w:p w:rsidR="00176A47" w:rsidRPr="006C731C" w:rsidRDefault="00176A47" w:rsidP="00BD0F20">
            <w:pPr>
              <w:jc w:val="center"/>
              <w:rPr>
                <w:rFonts w:ascii="Century Gothic" w:hAnsi="Century Gothic" w:cs="Calibri"/>
                <w:b/>
                <w:color w:val="FFFFFF" w:themeColor="background1"/>
                <w:sz w:val="24"/>
                <w:szCs w:val="22"/>
                <w:rtl/>
              </w:rPr>
            </w:pPr>
            <w:r w:rsidRPr="006C731C">
              <w:rPr>
                <w:rFonts w:ascii="Century Gothic" w:hAnsi="Century Gothic" w:cs="Calibri"/>
                <w:b/>
                <w:color w:val="FFFFFF" w:themeColor="background1"/>
                <w:sz w:val="24"/>
                <w:szCs w:val="22"/>
              </w:rPr>
              <w:t>Extreme heat waves</w:t>
            </w:r>
          </w:p>
          <w:p w:rsidR="00176A47" w:rsidRPr="004317BB" w:rsidRDefault="00176A47" w:rsidP="00BD0F20">
            <w:pPr>
              <w:jc w:val="center"/>
              <w:rPr>
                <w:rFonts w:ascii="Calibri" w:hAnsi="Calibri" w:cs="Calibri"/>
                <w:bCs/>
                <w:color w:val="FFFFFF" w:themeColor="background1"/>
                <w:sz w:val="28"/>
                <w:szCs w:val="24"/>
                <w:rtl/>
              </w:rPr>
            </w:pPr>
            <w:r w:rsidRPr="004317BB">
              <w:rPr>
                <w:rFonts w:ascii="Calibri" w:hAnsi="Calibri"/>
                <w:bCs/>
                <w:color w:val="FFFFFF" w:themeColor="background1"/>
                <w:sz w:val="28"/>
                <w:szCs w:val="28"/>
                <w:rtl/>
                <w:lang w:bidi="ar-EG"/>
              </w:rPr>
              <w:t>موجات الحرارة المرتفعة</w:t>
            </w:r>
          </w:p>
        </w:tc>
        <w:tc>
          <w:tcPr>
            <w:tcW w:w="1158" w:type="dxa"/>
            <w:shd w:val="clear" w:color="auto" w:fill="00B050"/>
            <w:vAlign w:val="center"/>
          </w:tcPr>
          <w:p w:rsidR="00176A47" w:rsidRPr="00C632AB" w:rsidRDefault="00176A47" w:rsidP="00BD0F20">
            <w:pPr>
              <w:bidi/>
              <w:jc w:val="center"/>
              <w:rPr>
                <w:rFonts w:asciiTheme="majorHAnsi" w:hAnsiTheme="majorHAnsi"/>
                <w:bCs/>
                <w:color w:val="FFFFFF" w:themeColor="background1"/>
                <w:sz w:val="28"/>
                <w:szCs w:val="28"/>
                <w:rtl/>
              </w:rPr>
            </w:pPr>
            <w:r w:rsidRPr="00C632AB">
              <w:rPr>
                <w:rFonts w:asciiTheme="majorHAnsi" w:hAnsiTheme="majorHAnsi"/>
                <w:bCs/>
                <w:color w:val="FFFFFF" w:themeColor="background1"/>
                <w:sz w:val="28"/>
                <w:szCs w:val="28"/>
              </w:rPr>
              <w:t>77.1%</w:t>
            </w:r>
          </w:p>
        </w:tc>
      </w:tr>
      <w:tr w:rsidR="00A57C23" w:rsidTr="00BD0F20">
        <w:tc>
          <w:tcPr>
            <w:tcW w:w="1128" w:type="dxa"/>
            <w:shd w:val="clear" w:color="auto" w:fill="FF0000"/>
            <w:vAlign w:val="center"/>
          </w:tcPr>
          <w:p w:rsidR="00176A47" w:rsidRPr="00A55829" w:rsidRDefault="00176A47" w:rsidP="00BD0F20">
            <w:pPr>
              <w:bidi/>
              <w:jc w:val="center"/>
              <w:rPr>
                <w:rFonts w:asciiTheme="majorHAnsi" w:hAnsiTheme="majorHAnsi"/>
                <w:bCs/>
                <w:color w:val="FFFFFF" w:themeColor="background1"/>
                <w:sz w:val="28"/>
                <w:szCs w:val="28"/>
              </w:rPr>
            </w:pPr>
            <w:r w:rsidRPr="00A55829">
              <w:rPr>
                <w:rFonts w:asciiTheme="majorHAnsi" w:hAnsiTheme="majorHAnsi"/>
                <w:bCs/>
                <w:color w:val="FFFFFF" w:themeColor="background1"/>
                <w:sz w:val="28"/>
                <w:szCs w:val="28"/>
              </w:rPr>
              <w:t>86.0%</w:t>
            </w:r>
          </w:p>
        </w:tc>
        <w:tc>
          <w:tcPr>
            <w:tcW w:w="4962" w:type="dxa"/>
            <w:shd w:val="clear" w:color="auto" w:fill="FF0000"/>
          </w:tcPr>
          <w:p w:rsidR="00176A47" w:rsidRPr="00A55829" w:rsidRDefault="00176A47" w:rsidP="00BD0F20">
            <w:pPr>
              <w:bidi/>
              <w:jc w:val="center"/>
              <w:rPr>
                <w:rFonts w:ascii="Century Gothic" w:hAnsi="Century Gothic" w:cs="Calibri"/>
                <w:b/>
                <w:color w:val="FFFFFF" w:themeColor="background1"/>
                <w:sz w:val="24"/>
                <w:szCs w:val="22"/>
                <w:rtl/>
              </w:rPr>
            </w:pPr>
            <w:r w:rsidRPr="00A55829">
              <w:rPr>
                <w:rFonts w:ascii="Century Gothic" w:hAnsi="Century Gothic" w:cs="Calibri"/>
                <w:b/>
                <w:color w:val="FFFFFF" w:themeColor="background1"/>
                <w:sz w:val="24"/>
                <w:szCs w:val="22"/>
              </w:rPr>
              <w:t>Water crises</w:t>
            </w:r>
          </w:p>
          <w:p w:rsidR="00176A47" w:rsidRDefault="00176A47" w:rsidP="00BD0F20">
            <w:pPr>
              <w:bidi/>
              <w:jc w:val="center"/>
              <w:rPr>
                <w:rFonts w:asciiTheme="minorHAnsi" w:hAnsiTheme="minorHAnsi" w:cstheme="minorHAnsi"/>
                <w:sz w:val="28"/>
                <w:szCs w:val="28"/>
                <w:rtl/>
              </w:rPr>
            </w:pPr>
            <w:r w:rsidRPr="00A55829">
              <w:rPr>
                <w:rFonts w:ascii="Calibri" w:hAnsi="Calibri" w:hint="cs"/>
                <w:bCs/>
                <w:color w:val="FFFFFF" w:themeColor="background1"/>
                <w:sz w:val="28"/>
                <w:szCs w:val="28"/>
                <w:rtl/>
                <w:lang w:bidi="ar-EG"/>
              </w:rPr>
              <w:t>أزمات المياه</w:t>
            </w:r>
          </w:p>
        </w:tc>
        <w:tc>
          <w:tcPr>
            <w:tcW w:w="5490" w:type="dxa"/>
            <w:shd w:val="clear" w:color="auto" w:fill="00B050"/>
            <w:vAlign w:val="center"/>
          </w:tcPr>
          <w:p w:rsidR="00176A47" w:rsidRPr="006C731C" w:rsidRDefault="00176A47" w:rsidP="00BD0F20">
            <w:pPr>
              <w:jc w:val="center"/>
              <w:rPr>
                <w:rFonts w:ascii="Century Gothic" w:hAnsi="Century Gothic" w:cs="Calibri"/>
                <w:b/>
                <w:color w:val="FFFFFF" w:themeColor="background1"/>
                <w:sz w:val="24"/>
                <w:szCs w:val="22"/>
                <w:rtl/>
              </w:rPr>
            </w:pPr>
            <w:r w:rsidRPr="006C731C">
              <w:rPr>
                <w:rFonts w:ascii="Century Gothic" w:hAnsi="Century Gothic" w:cs="Calibri"/>
                <w:b/>
                <w:color w:val="FFFFFF" w:themeColor="background1"/>
                <w:sz w:val="24"/>
                <w:szCs w:val="22"/>
              </w:rPr>
              <w:t>Destruction of natural ecosystems</w:t>
            </w:r>
          </w:p>
          <w:p w:rsidR="00176A47" w:rsidRPr="004317BB" w:rsidRDefault="00176A47" w:rsidP="00BD0F20">
            <w:pPr>
              <w:jc w:val="center"/>
              <w:rPr>
                <w:rFonts w:ascii="Calibri" w:hAnsi="Calibri" w:cs="Calibri"/>
                <w:bCs/>
                <w:color w:val="FFFFFF" w:themeColor="background1"/>
                <w:sz w:val="28"/>
                <w:szCs w:val="24"/>
                <w:rtl/>
              </w:rPr>
            </w:pPr>
            <w:r w:rsidRPr="004317BB">
              <w:rPr>
                <w:rFonts w:ascii="Calibri" w:hAnsi="Calibri"/>
                <w:bCs/>
                <w:color w:val="FFFFFF" w:themeColor="background1"/>
                <w:sz w:val="28"/>
                <w:szCs w:val="28"/>
                <w:rtl/>
                <w:lang w:bidi="ar-EG"/>
              </w:rPr>
              <w:t>دمار الأنظمة البيئية للموارد الطبيعية</w:t>
            </w:r>
          </w:p>
        </w:tc>
        <w:tc>
          <w:tcPr>
            <w:tcW w:w="1158" w:type="dxa"/>
            <w:shd w:val="clear" w:color="auto" w:fill="00B050"/>
            <w:vAlign w:val="center"/>
          </w:tcPr>
          <w:p w:rsidR="00176A47" w:rsidRPr="00C632AB" w:rsidRDefault="00176A47" w:rsidP="00BD0F20">
            <w:pPr>
              <w:bidi/>
              <w:jc w:val="center"/>
              <w:rPr>
                <w:rFonts w:asciiTheme="majorHAnsi" w:hAnsiTheme="majorHAnsi"/>
                <w:bCs/>
                <w:color w:val="FFFFFF" w:themeColor="background1"/>
                <w:sz w:val="28"/>
                <w:szCs w:val="28"/>
                <w:rtl/>
              </w:rPr>
            </w:pPr>
            <w:r w:rsidRPr="00C632AB">
              <w:rPr>
                <w:rFonts w:asciiTheme="majorHAnsi" w:hAnsiTheme="majorHAnsi"/>
                <w:bCs/>
                <w:color w:val="FFFFFF" w:themeColor="background1"/>
                <w:sz w:val="28"/>
                <w:szCs w:val="28"/>
              </w:rPr>
              <w:t>76.2%</w:t>
            </w:r>
          </w:p>
        </w:tc>
      </w:tr>
      <w:tr w:rsidR="00A57C23" w:rsidTr="00BD0F20">
        <w:tc>
          <w:tcPr>
            <w:tcW w:w="1128" w:type="dxa"/>
            <w:shd w:val="clear" w:color="auto" w:fill="00B050"/>
            <w:vAlign w:val="center"/>
          </w:tcPr>
          <w:p w:rsidR="00176A47" w:rsidRPr="00A55829" w:rsidRDefault="00176A47" w:rsidP="00BD0F20">
            <w:pPr>
              <w:bidi/>
              <w:jc w:val="center"/>
              <w:rPr>
                <w:rFonts w:asciiTheme="majorHAnsi" w:hAnsiTheme="majorHAnsi"/>
                <w:bCs/>
                <w:color w:val="FFFFFF" w:themeColor="background1"/>
                <w:sz w:val="28"/>
                <w:szCs w:val="28"/>
                <w:rtl/>
              </w:rPr>
            </w:pPr>
            <w:r w:rsidRPr="00A55829">
              <w:rPr>
                <w:rFonts w:asciiTheme="majorHAnsi" w:hAnsiTheme="majorHAnsi"/>
                <w:bCs/>
                <w:color w:val="FFFFFF" w:themeColor="background1"/>
                <w:sz w:val="28"/>
                <w:szCs w:val="28"/>
              </w:rPr>
              <w:t>79.8%</w:t>
            </w:r>
          </w:p>
        </w:tc>
        <w:tc>
          <w:tcPr>
            <w:tcW w:w="4962" w:type="dxa"/>
            <w:shd w:val="clear" w:color="auto" w:fill="00B050"/>
            <w:vAlign w:val="center"/>
          </w:tcPr>
          <w:p w:rsidR="00176A47" w:rsidRPr="006C731C" w:rsidRDefault="00176A47" w:rsidP="00BD0F20">
            <w:pPr>
              <w:bidi/>
              <w:jc w:val="center"/>
              <w:rPr>
                <w:rFonts w:ascii="Century Gothic" w:hAnsi="Century Gothic" w:cs="Calibri"/>
                <w:b/>
                <w:color w:val="FFFFFF" w:themeColor="background1"/>
                <w:sz w:val="24"/>
                <w:szCs w:val="22"/>
                <w:rtl/>
              </w:rPr>
            </w:pPr>
            <w:r w:rsidRPr="006C731C">
              <w:rPr>
                <w:rFonts w:ascii="Century Gothic" w:hAnsi="Century Gothic" w:cs="Calibri"/>
                <w:b/>
                <w:color w:val="FFFFFF" w:themeColor="background1"/>
                <w:sz w:val="24"/>
                <w:szCs w:val="22"/>
              </w:rPr>
              <w:t>Uncontrolled fires</w:t>
            </w:r>
          </w:p>
          <w:p w:rsidR="00176A47" w:rsidRDefault="00176A47" w:rsidP="00BD0F20">
            <w:pPr>
              <w:bidi/>
              <w:jc w:val="center"/>
              <w:rPr>
                <w:rFonts w:asciiTheme="minorHAnsi" w:hAnsiTheme="minorHAnsi" w:cstheme="minorHAnsi"/>
                <w:sz w:val="28"/>
                <w:szCs w:val="28"/>
                <w:rtl/>
              </w:rPr>
            </w:pPr>
            <w:r w:rsidRPr="006C731C">
              <w:rPr>
                <w:rFonts w:ascii="Calibri" w:hAnsi="Calibri" w:hint="cs"/>
                <w:bCs/>
                <w:color w:val="FFFFFF" w:themeColor="background1"/>
                <w:sz w:val="28"/>
                <w:szCs w:val="28"/>
                <w:rtl/>
                <w:lang w:bidi="ar-EG"/>
              </w:rPr>
              <w:t xml:space="preserve">الحرائق </w:t>
            </w:r>
            <w:r w:rsidR="00FD5ACA">
              <w:rPr>
                <w:rFonts w:ascii="Calibri" w:hAnsi="Calibri" w:hint="cs"/>
                <w:bCs/>
                <w:color w:val="FFFFFF" w:themeColor="background1"/>
                <w:sz w:val="28"/>
                <w:szCs w:val="28"/>
                <w:rtl/>
                <w:lang w:bidi="ar-EG"/>
              </w:rPr>
              <w:t>التي لا يمكن السيط</w:t>
            </w:r>
            <w:r w:rsidR="00A57C23">
              <w:rPr>
                <w:rFonts w:ascii="Calibri" w:hAnsi="Calibri" w:hint="cs"/>
                <w:bCs/>
                <w:color w:val="FFFFFF" w:themeColor="background1"/>
                <w:sz w:val="28"/>
                <w:szCs w:val="28"/>
                <w:rtl/>
                <w:lang w:bidi="ar-EG"/>
              </w:rPr>
              <w:t>رة عليها</w:t>
            </w:r>
          </w:p>
        </w:tc>
        <w:tc>
          <w:tcPr>
            <w:tcW w:w="5490" w:type="dxa"/>
            <w:shd w:val="clear" w:color="auto" w:fill="7030A0"/>
            <w:vAlign w:val="center"/>
          </w:tcPr>
          <w:p w:rsidR="00176A47" w:rsidRPr="006C731C" w:rsidRDefault="00176A47" w:rsidP="00BD0F20">
            <w:pPr>
              <w:jc w:val="center"/>
              <w:rPr>
                <w:rFonts w:ascii="Century Gothic" w:hAnsi="Century Gothic" w:cs="Calibri"/>
                <w:b/>
                <w:color w:val="FFFFFF" w:themeColor="background1"/>
                <w:sz w:val="24"/>
                <w:szCs w:val="22"/>
                <w:rtl/>
              </w:rPr>
            </w:pPr>
            <w:r w:rsidRPr="006C731C">
              <w:rPr>
                <w:rFonts w:ascii="Century Gothic" w:hAnsi="Century Gothic" w:cs="Calibri"/>
                <w:b/>
                <w:color w:val="FFFFFF" w:themeColor="background1"/>
                <w:sz w:val="24"/>
                <w:szCs w:val="22"/>
              </w:rPr>
              <w:t>Cyberattacks: infrastructure</w:t>
            </w:r>
          </w:p>
          <w:p w:rsidR="00176A47" w:rsidRPr="000546F0" w:rsidRDefault="00176A47" w:rsidP="00BD0F20">
            <w:pPr>
              <w:jc w:val="center"/>
              <w:rPr>
                <w:rFonts w:ascii="Calibri" w:hAnsi="Calibri" w:cs="Calibri"/>
                <w:bCs/>
                <w:color w:val="FFFFFF" w:themeColor="background1"/>
                <w:sz w:val="28"/>
                <w:szCs w:val="24"/>
                <w:rtl/>
              </w:rPr>
            </w:pPr>
            <w:r w:rsidRPr="000546F0">
              <w:rPr>
                <w:rFonts w:ascii="Calibri" w:hAnsi="Calibri"/>
                <w:bCs/>
                <w:color w:val="FFFFFF" w:themeColor="background1"/>
                <w:sz w:val="28"/>
                <w:szCs w:val="28"/>
                <w:rtl/>
                <w:lang w:bidi="ar-EG"/>
              </w:rPr>
              <w:t>الهجمات الإلكترونية</w:t>
            </w:r>
            <w:r w:rsidRPr="000546F0">
              <w:rPr>
                <w:rFonts w:ascii="Calibri" w:hAnsi="Calibri" w:cs="Calibri"/>
                <w:bCs/>
                <w:color w:val="FFFFFF" w:themeColor="background1"/>
                <w:sz w:val="28"/>
                <w:szCs w:val="28"/>
                <w:rtl/>
                <w:lang w:bidi="ar-EG"/>
              </w:rPr>
              <w:t xml:space="preserve">: </w:t>
            </w:r>
            <w:r w:rsidRPr="000546F0">
              <w:rPr>
                <w:rFonts w:ascii="Calibri" w:hAnsi="Calibri"/>
                <w:bCs/>
                <w:color w:val="FFFFFF" w:themeColor="background1"/>
                <w:sz w:val="28"/>
                <w:szCs w:val="28"/>
                <w:rtl/>
                <w:lang w:bidi="ar-EG"/>
              </w:rPr>
              <w:t>البنية التحتية</w:t>
            </w:r>
          </w:p>
        </w:tc>
        <w:tc>
          <w:tcPr>
            <w:tcW w:w="1158" w:type="dxa"/>
            <w:shd w:val="clear" w:color="auto" w:fill="7030A0"/>
            <w:vAlign w:val="center"/>
          </w:tcPr>
          <w:p w:rsidR="00176A47" w:rsidRPr="00C632AB" w:rsidRDefault="00176A47" w:rsidP="00BD0F20">
            <w:pPr>
              <w:bidi/>
              <w:jc w:val="center"/>
              <w:rPr>
                <w:rFonts w:asciiTheme="majorHAnsi" w:hAnsiTheme="majorHAnsi"/>
                <w:bCs/>
                <w:color w:val="FFFFFF" w:themeColor="background1"/>
                <w:sz w:val="28"/>
                <w:szCs w:val="28"/>
                <w:rtl/>
              </w:rPr>
            </w:pPr>
            <w:r w:rsidRPr="00C632AB">
              <w:rPr>
                <w:rFonts w:asciiTheme="majorHAnsi" w:hAnsiTheme="majorHAnsi"/>
                <w:bCs/>
                <w:color w:val="FFFFFF" w:themeColor="background1"/>
                <w:sz w:val="28"/>
                <w:szCs w:val="28"/>
              </w:rPr>
              <w:t>76.1%</w:t>
            </w:r>
          </w:p>
        </w:tc>
      </w:tr>
      <w:tr w:rsidR="00C756D0" w:rsidTr="00BD0F20">
        <w:tc>
          <w:tcPr>
            <w:tcW w:w="1128" w:type="dxa"/>
            <w:shd w:val="clear" w:color="auto" w:fill="ED7D31" w:themeFill="accent2"/>
            <w:vAlign w:val="center"/>
          </w:tcPr>
          <w:p w:rsidR="00176A47" w:rsidRPr="00A55829" w:rsidRDefault="00176A47" w:rsidP="00BD0F20">
            <w:pPr>
              <w:bidi/>
              <w:jc w:val="center"/>
              <w:rPr>
                <w:rFonts w:asciiTheme="majorHAnsi" w:hAnsiTheme="majorHAnsi"/>
                <w:bCs/>
                <w:color w:val="FFFFFF" w:themeColor="background1"/>
                <w:sz w:val="28"/>
                <w:szCs w:val="28"/>
              </w:rPr>
            </w:pPr>
            <w:r w:rsidRPr="00A55829">
              <w:rPr>
                <w:rFonts w:asciiTheme="majorHAnsi" w:hAnsiTheme="majorHAnsi"/>
                <w:bCs/>
                <w:color w:val="FFFFFF" w:themeColor="background1"/>
                <w:sz w:val="28"/>
                <w:szCs w:val="28"/>
              </w:rPr>
              <w:t>78.4%</w:t>
            </w:r>
          </w:p>
        </w:tc>
        <w:tc>
          <w:tcPr>
            <w:tcW w:w="4962" w:type="dxa"/>
            <w:shd w:val="clear" w:color="auto" w:fill="ED7D31" w:themeFill="accent2"/>
            <w:vAlign w:val="center"/>
          </w:tcPr>
          <w:p w:rsidR="00176A47" w:rsidRPr="00A55829" w:rsidRDefault="00176A47" w:rsidP="00BD0F20">
            <w:pPr>
              <w:bidi/>
              <w:jc w:val="center"/>
              <w:rPr>
                <w:rFonts w:ascii="Century Gothic" w:hAnsi="Century Gothic" w:cs="Calibri"/>
                <w:b/>
                <w:color w:val="FFFFFF" w:themeColor="background1"/>
                <w:sz w:val="24"/>
                <w:szCs w:val="22"/>
              </w:rPr>
            </w:pPr>
            <w:r w:rsidRPr="00A55829">
              <w:rPr>
                <w:rFonts w:ascii="Century Gothic" w:hAnsi="Century Gothic" w:cs="Calibri"/>
                <w:b/>
                <w:color w:val="FFFFFF" w:themeColor="background1"/>
                <w:sz w:val="24"/>
                <w:szCs w:val="22"/>
              </w:rPr>
              <w:t>Economic confrontations</w:t>
            </w:r>
          </w:p>
          <w:p w:rsidR="00176A47" w:rsidRDefault="00176A47" w:rsidP="00BD0F20">
            <w:pPr>
              <w:bidi/>
              <w:jc w:val="center"/>
              <w:rPr>
                <w:rFonts w:asciiTheme="minorHAnsi" w:hAnsiTheme="minorHAnsi" w:cstheme="minorHAnsi"/>
                <w:sz w:val="28"/>
                <w:szCs w:val="28"/>
                <w:rtl/>
              </w:rPr>
            </w:pPr>
            <w:r w:rsidRPr="00A55829">
              <w:rPr>
                <w:rFonts w:ascii="Calibri" w:hAnsi="Calibri" w:hint="cs"/>
                <w:bCs/>
                <w:color w:val="FFFFFF" w:themeColor="background1"/>
                <w:sz w:val="28"/>
                <w:szCs w:val="28"/>
                <w:rtl/>
                <w:lang w:bidi="ar-EG"/>
              </w:rPr>
              <w:t>المواجهات الاقتصادية</w:t>
            </w:r>
          </w:p>
        </w:tc>
        <w:tc>
          <w:tcPr>
            <w:tcW w:w="5490" w:type="dxa"/>
            <w:shd w:val="clear" w:color="auto" w:fill="0070C0"/>
            <w:vAlign w:val="center"/>
          </w:tcPr>
          <w:p w:rsidR="00176A47" w:rsidRPr="006C731C" w:rsidRDefault="00176A47" w:rsidP="00BD0F20">
            <w:pPr>
              <w:jc w:val="center"/>
              <w:rPr>
                <w:rFonts w:ascii="Century Gothic" w:hAnsi="Century Gothic" w:cs="Calibri"/>
                <w:b/>
                <w:color w:val="FFFFFF" w:themeColor="background1"/>
                <w:sz w:val="24"/>
                <w:szCs w:val="22"/>
                <w:rtl/>
              </w:rPr>
            </w:pPr>
            <w:r w:rsidRPr="006C731C">
              <w:rPr>
                <w:rFonts w:ascii="Century Gothic" w:hAnsi="Century Gothic" w:cs="Calibri"/>
                <w:b/>
                <w:color w:val="FFFFFF" w:themeColor="background1"/>
                <w:sz w:val="24"/>
                <w:szCs w:val="22"/>
              </w:rPr>
              <w:t>Protectionism on trade/investment</w:t>
            </w:r>
          </w:p>
          <w:p w:rsidR="00176A47" w:rsidRPr="000546F0" w:rsidRDefault="00176A47" w:rsidP="00BD0F20">
            <w:pPr>
              <w:jc w:val="center"/>
              <w:rPr>
                <w:rFonts w:ascii="Calibri" w:hAnsi="Calibri" w:cs="Calibri"/>
                <w:bCs/>
                <w:color w:val="FFFFFF" w:themeColor="background1"/>
                <w:sz w:val="28"/>
                <w:szCs w:val="24"/>
              </w:rPr>
            </w:pPr>
            <w:r w:rsidRPr="006C731C">
              <w:rPr>
                <w:rFonts w:ascii="Calibri" w:hAnsi="Calibri" w:hint="cs"/>
                <w:bCs/>
                <w:color w:val="FFFFFF" w:themeColor="background1"/>
                <w:sz w:val="28"/>
                <w:szCs w:val="28"/>
                <w:rtl/>
                <w:lang w:bidi="ar-EG"/>
              </w:rPr>
              <w:t xml:space="preserve">الحمائية </w:t>
            </w:r>
            <w:r w:rsidRPr="006C731C">
              <w:rPr>
                <w:rFonts w:ascii="Calibri" w:hAnsi="Calibri" w:cs="Calibri" w:hint="cs"/>
                <w:bCs/>
                <w:color w:val="FFFFFF" w:themeColor="background1"/>
                <w:sz w:val="28"/>
                <w:szCs w:val="28"/>
                <w:rtl/>
                <w:lang w:bidi="ar-EG"/>
              </w:rPr>
              <w:t>"</w:t>
            </w:r>
            <w:r w:rsidRPr="006C731C">
              <w:rPr>
                <w:rFonts w:ascii="Calibri" w:hAnsi="Calibri" w:hint="cs"/>
                <w:bCs/>
                <w:color w:val="FFFFFF" w:themeColor="background1"/>
                <w:sz w:val="28"/>
                <w:szCs w:val="28"/>
                <w:rtl/>
                <w:lang w:bidi="ar-EG"/>
              </w:rPr>
              <w:t>سياسة الحماية</w:t>
            </w:r>
            <w:r w:rsidRPr="006C731C">
              <w:rPr>
                <w:rFonts w:ascii="Calibri" w:hAnsi="Calibri" w:cs="Calibri" w:hint="cs"/>
                <w:bCs/>
                <w:color w:val="FFFFFF" w:themeColor="background1"/>
                <w:sz w:val="28"/>
                <w:szCs w:val="28"/>
                <w:rtl/>
                <w:lang w:bidi="ar-EG"/>
              </w:rPr>
              <w:t xml:space="preserve">" </w:t>
            </w:r>
            <w:r w:rsidRPr="006C731C">
              <w:rPr>
                <w:rFonts w:ascii="Calibri" w:hAnsi="Calibri" w:hint="cs"/>
                <w:bCs/>
                <w:color w:val="FFFFFF" w:themeColor="background1"/>
                <w:sz w:val="28"/>
                <w:szCs w:val="28"/>
                <w:rtl/>
                <w:lang w:bidi="ar-EG"/>
              </w:rPr>
              <w:t>للتجارة</w:t>
            </w:r>
            <w:r w:rsidRPr="006C731C">
              <w:rPr>
                <w:rFonts w:ascii="Calibri" w:hAnsi="Calibri" w:cs="Calibri" w:hint="cs"/>
                <w:bCs/>
                <w:color w:val="FFFFFF" w:themeColor="background1"/>
                <w:sz w:val="28"/>
                <w:szCs w:val="28"/>
                <w:rtl/>
                <w:lang w:bidi="ar-EG"/>
              </w:rPr>
              <w:t>/</w:t>
            </w:r>
            <w:r w:rsidRPr="006C731C">
              <w:rPr>
                <w:rFonts w:ascii="Calibri" w:hAnsi="Calibri" w:hint="cs"/>
                <w:bCs/>
                <w:color w:val="FFFFFF" w:themeColor="background1"/>
                <w:sz w:val="28"/>
                <w:szCs w:val="28"/>
                <w:rtl/>
                <w:lang w:bidi="ar-EG"/>
              </w:rPr>
              <w:t>الاستثمار</w:t>
            </w:r>
          </w:p>
        </w:tc>
        <w:tc>
          <w:tcPr>
            <w:tcW w:w="1158" w:type="dxa"/>
            <w:shd w:val="clear" w:color="auto" w:fill="0070C0"/>
            <w:vAlign w:val="center"/>
          </w:tcPr>
          <w:p w:rsidR="00176A47" w:rsidRPr="00C632AB" w:rsidRDefault="00176A47" w:rsidP="00BD0F20">
            <w:pPr>
              <w:bidi/>
              <w:jc w:val="center"/>
              <w:rPr>
                <w:rFonts w:asciiTheme="majorHAnsi" w:hAnsiTheme="majorHAnsi"/>
                <w:bCs/>
                <w:color w:val="FFFFFF" w:themeColor="background1"/>
                <w:sz w:val="28"/>
                <w:szCs w:val="28"/>
              </w:rPr>
            </w:pPr>
            <w:r w:rsidRPr="00C632AB">
              <w:rPr>
                <w:rFonts w:asciiTheme="majorHAnsi" w:hAnsiTheme="majorHAnsi"/>
                <w:bCs/>
                <w:color w:val="FFFFFF" w:themeColor="background1"/>
                <w:sz w:val="28"/>
                <w:szCs w:val="28"/>
              </w:rPr>
              <w:t>76.0%</w:t>
            </w:r>
          </w:p>
        </w:tc>
      </w:tr>
      <w:tr w:rsidR="00A57C23" w:rsidTr="00BD0F20">
        <w:tc>
          <w:tcPr>
            <w:tcW w:w="1128" w:type="dxa"/>
            <w:shd w:val="clear" w:color="auto" w:fill="FF0000"/>
            <w:vAlign w:val="center"/>
          </w:tcPr>
          <w:p w:rsidR="00176A47" w:rsidRPr="00A55829" w:rsidRDefault="00176A47" w:rsidP="00BD0F20">
            <w:pPr>
              <w:bidi/>
              <w:jc w:val="center"/>
              <w:rPr>
                <w:rFonts w:asciiTheme="majorHAnsi" w:hAnsiTheme="majorHAnsi"/>
                <w:bCs/>
                <w:color w:val="FFFFFF" w:themeColor="background1"/>
                <w:sz w:val="28"/>
                <w:szCs w:val="28"/>
                <w:rtl/>
              </w:rPr>
            </w:pPr>
            <w:r w:rsidRPr="00A55829">
              <w:rPr>
                <w:rFonts w:asciiTheme="majorHAnsi" w:hAnsiTheme="majorHAnsi"/>
                <w:bCs/>
                <w:color w:val="FFFFFF" w:themeColor="background1"/>
                <w:sz w:val="28"/>
                <w:szCs w:val="28"/>
              </w:rPr>
              <w:t>77.1%</w:t>
            </w:r>
          </w:p>
        </w:tc>
        <w:tc>
          <w:tcPr>
            <w:tcW w:w="4962" w:type="dxa"/>
            <w:shd w:val="clear" w:color="auto" w:fill="FF0000"/>
          </w:tcPr>
          <w:p w:rsidR="00176A47" w:rsidRPr="00A55829" w:rsidRDefault="00176A47" w:rsidP="00BD0F20">
            <w:pPr>
              <w:bidi/>
              <w:jc w:val="center"/>
              <w:rPr>
                <w:rFonts w:ascii="Century Gothic" w:hAnsi="Century Gothic" w:cs="Calibri"/>
                <w:b/>
                <w:color w:val="FFFFFF" w:themeColor="background1"/>
                <w:sz w:val="24"/>
                <w:szCs w:val="22"/>
              </w:rPr>
            </w:pPr>
            <w:r w:rsidRPr="00A55829">
              <w:rPr>
                <w:rFonts w:ascii="Century Gothic" w:hAnsi="Century Gothic" w:cs="Calibri"/>
                <w:b/>
                <w:color w:val="FFFFFF" w:themeColor="background1"/>
                <w:sz w:val="24"/>
                <w:szCs w:val="22"/>
              </w:rPr>
              <w:t>Loss of trust in media sources</w:t>
            </w:r>
          </w:p>
          <w:p w:rsidR="00176A47" w:rsidRDefault="00176A47" w:rsidP="00BD0F20">
            <w:pPr>
              <w:bidi/>
              <w:jc w:val="center"/>
              <w:rPr>
                <w:rFonts w:asciiTheme="minorHAnsi" w:hAnsiTheme="minorHAnsi" w:cstheme="minorHAnsi"/>
                <w:sz w:val="28"/>
                <w:szCs w:val="28"/>
                <w:rtl/>
              </w:rPr>
            </w:pPr>
            <w:r w:rsidRPr="00A55829">
              <w:rPr>
                <w:rFonts w:ascii="Calibri" w:hAnsi="Calibri"/>
                <w:bCs/>
                <w:color w:val="FFFFFF" w:themeColor="background1"/>
                <w:sz w:val="28"/>
                <w:szCs w:val="28"/>
                <w:rtl/>
                <w:lang w:bidi="ar-EG"/>
              </w:rPr>
              <w:t>فقدان الثقة في المصادر الإعلامية</w:t>
            </w:r>
          </w:p>
        </w:tc>
        <w:tc>
          <w:tcPr>
            <w:tcW w:w="5490" w:type="dxa"/>
            <w:shd w:val="clear" w:color="auto" w:fill="FF0000"/>
            <w:vAlign w:val="center"/>
          </w:tcPr>
          <w:p w:rsidR="00176A47" w:rsidRPr="00EE6280" w:rsidRDefault="00176A47" w:rsidP="00BD0F20">
            <w:pPr>
              <w:bidi/>
              <w:jc w:val="center"/>
              <w:rPr>
                <w:rFonts w:ascii="Century Gothic" w:hAnsi="Century Gothic" w:cs="Calibri"/>
                <w:b/>
                <w:color w:val="FFFFFF" w:themeColor="background1"/>
                <w:sz w:val="24"/>
                <w:szCs w:val="22"/>
              </w:rPr>
            </w:pPr>
            <w:r w:rsidRPr="00EE6280">
              <w:rPr>
                <w:rFonts w:ascii="Century Gothic" w:hAnsi="Century Gothic" w:cs="Calibri"/>
                <w:b/>
                <w:color w:val="FFFFFF" w:themeColor="background1"/>
                <w:sz w:val="24"/>
                <w:szCs w:val="22"/>
              </w:rPr>
              <w:t>Populist and nativist agendas</w:t>
            </w:r>
          </w:p>
          <w:p w:rsidR="00176A47" w:rsidRPr="00EE6280" w:rsidRDefault="00176A47" w:rsidP="00BD0F20">
            <w:pPr>
              <w:bidi/>
              <w:jc w:val="center"/>
              <w:rPr>
                <w:rFonts w:ascii="Calibri" w:hAnsi="Calibri" w:cstheme="minorBidi"/>
                <w:bCs/>
                <w:color w:val="FFFFFF" w:themeColor="background1"/>
                <w:sz w:val="28"/>
                <w:szCs w:val="28"/>
                <w:lang w:bidi="ar-EG"/>
              </w:rPr>
            </w:pPr>
            <w:r>
              <w:rPr>
                <w:rFonts w:ascii="Calibri" w:hAnsi="Calibri" w:hint="cs"/>
                <w:bCs/>
                <w:color w:val="FFFFFF" w:themeColor="background1"/>
                <w:sz w:val="28"/>
                <w:szCs w:val="28"/>
                <w:rtl/>
                <w:lang w:bidi="ar-EG"/>
              </w:rPr>
              <w:lastRenderedPageBreak/>
              <w:t>الاجندات الشعبوية</w:t>
            </w:r>
            <w:r>
              <w:rPr>
                <w:rStyle w:val="FootnoteReference"/>
                <w:rFonts w:ascii="Calibri" w:hAnsi="Calibri" w:cs="Calibri"/>
                <w:bCs/>
                <w:color w:val="FFFFFF" w:themeColor="background1"/>
                <w:sz w:val="28"/>
                <w:szCs w:val="28"/>
                <w:rtl/>
                <w:lang w:bidi="ar-EG"/>
              </w:rPr>
              <w:footnoteReference w:id="3"/>
            </w:r>
            <w:r>
              <w:rPr>
                <w:rFonts w:ascii="Calibri" w:hAnsi="Calibri" w:cstheme="minorBidi" w:hint="cs"/>
                <w:bCs/>
                <w:color w:val="FFFFFF" w:themeColor="background1"/>
                <w:sz w:val="28"/>
                <w:szCs w:val="28"/>
                <w:rtl/>
                <w:lang w:bidi="ar-EG"/>
              </w:rPr>
              <w:t>والاهلانية</w:t>
            </w:r>
            <w:r>
              <w:rPr>
                <w:rStyle w:val="FootnoteReference"/>
                <w:rFonts w:ascii="Calibri" w:hAnsi="Calibri" w:cstheme="minorBidi"/>
                <w:bCs/>
                <w:color w:val="FFFFFF" w:themeColor="background1"/>
                <w:sz w:val="28"/>
                <w:szCs w:val="28"/>
                <w:rtl/>
                <w:lang w:bidi="ar-EG"/>
              </w:rPr>
              <w:footnoteReference w:id="4"/>
            </w:r>
          </w:p>
        </w:tc>
        <w:tc>
          <w:tcPr>
            <w:tcW w:w="1158" w:type="dxa"/>
            <w:shd w:val="clear" w:color="auto" w:fill="FF0000"/>
            <w:vAlign w:val="center"/>
          </w:tcPr>
          <w:p w:rsidR="00176A47" w:rsidRPr="00C632AB" w:rsidRDefault="00176A47" w:rsidP="00BD0F20">
            <w:pPr>
              <w:bidi/>
              <w:jc w:val="center"/>
              <w:rPr>
                <w:rFonts w:asciiTheme="majorHAnsi" w:hAnsiTheme="majorHAnsi"/>
                <w:bCs/>
                <w:color w:val="FFFFFF" w:themeColor="background1"/>
                <w:sz w:val="28"/>
                <w:szCs w:val="28"/>
              </w:rPr>
            </w:pPr>
            <w:r w:rsidRPr="00C632AB">
              <w:rPr>
                <w:rFonts w:asciiTheme="majorHAnsi" w:hAnsiTheme="majorHAnsi"/>
                <w:bCs/>
                <w:color w:val="FFFFFF" w:themeColor="background1"/>
                <w:sz w:val="28"/>
                <w:szCs w:val="28"/>
              </w:rPr>
              <w:lastRenderedPageBreak/>
              <w:t>75.7%</w:t>
            </w:r>
          </w:p>
        </w:tc>
      </w:tr>
      <w:tr w:rsidR="00A57C23" w:rsidTr="00BD0F20">
        <w:tc>
          <w:tcPr>
            <w:tcW w:w="1128" w:type="dxa"/>
            <w:shd w:val="clear" w:color="auto" w:fill="7030A0"/>
            <w:vAlign w:val="center"/>
          </w:tcPr>
          <w:p w:rsidR="00176A47" w:rsidRPr="00A55829" w:rsidRDefault="00176A47" w:rsidP="00BD0F20">
            <w:pPr>
              <w:bidi/>
              <w:jc w:val="center"/>
              <w:rPr>
                <w:rFonts w:asciiTheme="majorHAnsi" w:hAnsiTheme="majorHAnsi"/>
                <w:bCs/>
                <w:color w:val="FFFFFF" w:themeColor="background1"/>
                <w:sz w:val="28"/>
                <w:szCs w:val="28"/>
              </w:rPr>
            </w:pPr>
            <w:r w:rsidRPr="00A55829">
              <w:rPr>
                <w:rFonts w:asciiTheme="majorHAnsi" w:hAnsiTheme="majorHAnsi"/>
                <w:bCs/>
                <w:color w:val="FFFFFF" w:themeColor="background1"/>
                <w:sz w:val="28"/>
                <w:szCs w:val="28"/>
              </w:rPr>
              <w:lastRenderedPageBreak/>
              <w:t>76.2%</w:t>
            </w:r>
          </w:p>
        </w:tc>
        <w:tc>
          <w:tcPr>
            <w:tcW w:w="4962" w:type="dxa"/>
            <w:shd w:val="clear" w:color="auto" w:fill="7030A0"/>
          </w:tcPr>
          <w:p w:rsidR="00176A47" w:rsidRPr="00A55829" w:rsidRDefault="00176A47" w:rsidP="00BD0F20">
            <w:pPr>
              <w:bidi/>
              <w:jc w:val="center"/>
              <w:rPr>
                <w:rFonts w:ascii="Century Gothic" w:hAnsi="Century Gothic" w:cs="Calibri"/>
                <w:b/>
                <w:color w:val="FFFFFF" w:themeColor="background1"/>
                <w:sz w:val="24"/>
                <w:szCs w:val="22"/>
              </w:rPr>
            </w:pPr>
            <w:r w:rsidRPr="00A55829">
              <w:rPr>
                <w:rFonts w:ascii="Century Gothic" w:hAnsi="Century Gothic" w:cs="Calibri"/>
                <w:b/>
                <w:color w:val="FFFFFF" w:themeColor="background1"/>
                <w:sz w:val="24"/>
                <w:szCs w:val="22"/>
              </w:rPr>
              <w:t>Loss of privacy (to companies)</w:t>
            </w:r>
          </w:p>
          <w:p w:rsidR="00176A47" w:rsidRPr="00A55829" w:rsidRDefault="00176A47" w:rsidP="00BD0F20">
            <w:pPr>
              <w:bidi/>
              <w:jc w:val="center"/>
              <w:rPr>
                <w:rFonts w:ascii="Century Gothic" w:hAnsi="Century Gothic" w:cs="Calibri"/>
                <w:b/>
                <w:color w:val="FFFFFF" w:themeColor="background1"/>
                <w:sz w:val="24"/>
                <w:szCs w:val="22"/>
                <w:rtl/>
              </w:rPr>
            </w:pPr>
            <w:r w:rsidRPr="00A55829">
              <w:rPr>
                <w:rFonts w:ascii="Calibri" w:hAnsi="Calibri" w:hint="cs"/>
                <w:bCs/>
                <w:color w:val="FFFFFF" w:themeColor="background1"/>
                <w:sz w:val="28"/>
                <w:szCs w:val="28"/>
                <w:rtl/>
                <w:lang w:bidi="ar-EG"/>
              </w:rPr>
              <w:t xml:space="preserve">فقدان الخصوصية </w:t>
            </w:r>
            <w:r w:rsidRPr="00A55829">
              <w:rPr>
                <w:rFonts w:ascii="Calibri" w:hAnsi="Calibri" w:cs="Calibri" w:hint="cs"/>
                <w:bCs/>
                <w:color w:val="FFFFFF" w:themeColor="background1"/>
                <w:sz w:val="28"/>
                <w:szCs w:val="28"/>
                <w:rtl/>
                <w:lang w:bidi="ar-EG"/>
              </w:rPr>
              <w:t>(</w:t>
            </w:r>
            <w:r w:rsidRPr="00A55829">
              <w:rPr>
                <w:rFonts w:ascii="Calibri" w:hAnsi="Calibri" w:hint="cs"/>
                <w:bCs/>
                <w:color w:val="FFFFFF" w:themeColor="background1"/>
                <w:sz w:val="28"/>
                <w:szCs w:val="28"/>
                <w:rtl/>
                <w:lang w:bidi="ar-EG"/>
              </w:rPr>
              <w:t>للشركات</w:t>
            </w:r>
            <w:r w:rsidRPr="00A55829">
              <w:rPr>
                <w:rFonts w:ascii="Calibri" w:hAnsi="Calibri" w:cs="Calibri" w:hint="cs"/>
                <w:bCs/>
                <w:color w:val="FFFFFF" w:themeColor="background1"/>
                <w:sz w:val="28"/>
                <w:szCs w:val="28"/>
                <w:rtl/>
                <w:lang w:bidi="ar-EG"/>
              </w:rPr>
              <w:t>)</w:t>
            </w:r>
          </w:p>
        </w:tc>
        <w:tc>
          <w:tcPr>
            <w:tcW w:w="5490" w:type="dxa"/>
            <w:shd w:val="clear" w:color="auto" w:fill="7030A0"/>
            <w:vAlign w:val="center"/>
          </w:tcPr>
          <w:p w:rsidR="00176A47" w:rsidRDefault="00176A47" w:rsidP="00BD0F20">
            <w:pPr>
              <w:jc w:val="center"/>
              <w:rPr>
                <w:rFonts w:ascii="Century Gothic" w:hAnsi="Century Gothic" w:cs="Calibri"/>
                <w:b/>
                <w:color w:val="FFFFFF" w:themeColor="background1"/>
                <w:sz w:val="24"/>
                <w:szCs w:val="22"/>
              </w:rPr>
            </w:pPr>
            <w:r w:rsidRPr="00EE6280">
              <w:rPr>
                <w:rFonts w:ascii="Century Gothic" w:hAnsi="Century Gothic" w:cs="Calibri"/>
                <w:b/>
                <w:color w:val="FFFFFF" w:themeColor="background1"/>
                <w:sz w:val="24"/>
                <w:szCs w:val="22"/>
              </w:rPr>
              <w:t>Cyberattacks: theft of money/data</w:t>
            </w:r>
          </w:p>
          <w:p w:rsidR="00176A47" w:rsidRPr="006C731C" w:rsidRDefault="00176A47" w:rsidP="00BD0F20">
            <w:pPr>
              <w:jc w:val="center"/>
              <w:rPr>
                <w:rFonts w:ascii="Century Gothic" w:hAnsi="Century Gothic" w:cs="Calibri"/>
                <w:b/>
                <w:color w:val="FFFFFF" w:themeColor="background1"/>
                <w:sz w:val="24"/>
                <w:szCs w:val="22"/>
              </w:rPr>
            </w:pPr>
            <w:r w:rsidRPr="00EE6280">
              <w:rPr>
                <w:rFonts w:ascii="Calibri" w:hAnsi="Calibri"/>
                <w:bCs/>
                <w:color w:val="FFFFFF" w:themeColor="background1"/>
                <w:sz w:val="28"/>
                <w:szCs w:val="28"/>
                <w:rtl/>
                <w:lang w:bidi="ar-EG"/>
              </w:rPr>
              <w:t>الهجمات الإلكترونية</w:t>
            </w:r>
            <w:r w:rsidRPr="00EE6280">
              <w:rPr>
                <w:rFonts w:ascii="Calibri" w:hAnsi="Calibri" w:cs="Calibri"/>
                <w:bCs/>
                <w:color w:val="FFFFFF" w:themeColor="background1"/>
                <w:sz w:val="28"/>
                <w:szCs w:val="28"/>
                <w:rtl/>
                <w:lang w:bidi="ar-EG"/>
              </w:rPr>
              <w:t xml:space="preserve">: </w:t>
            </w:r>
            <w:r w:rsidRPr="00EE6280">
              <w:rPr>
                <w:rFonts w:ascii="Calibri" w:hAnsi="Calibri"/>
                <w:bCs/>
                <w:color w:val="FFFFFF" w:themeColor="background1"/>
                <w:sz w:val="28"/>
                <w:szCs w:val="28"/>
                <w:rtl/>
                <w:lang w:bidi="ar-EG"/>
              </w:rPr>
              <w:t xml:space="preserve">سرقة الأموال </w:t>
            </w:r>
            <w:r w:rsidRPr="00EE6280">
              <w:rPr>
                <w:rFonts w:ascii="Calibri" w:hAnsi="Calibri" w:cs="Calibri"/>
                <w:bCs/>
                <w:color w:val="FFFFFF" w:themeColor="background1"/>
                <w:sz w:val="28"/>
                <w:szCs w:val="28"/>
                <w:rtl/>
                <w:lang w:bidi="ar-EG"/>
              </w:rPr>
              <w:t xml:space="preserve">/ </w:t>
            </w:r>
            <w:r w:rsidRPr="00EE6280">
              <w:rPr>
                <w:rFonts w:ascii="Calibri" w:hAnsi="Calibri"/>
                <w:bCs/>
                <w:color w:val="FFFFFF" w:themeColor="background1"/>
                <w:sz w:val="28"/>
                <w:szCs w:val="28"/>
                <w:rtl/>
                <w:lang w:bidi="ar-EG"/>
              </w:rPr>
              <w:t>البيانات</w:t>
            </w:r>
          </w:p>
        </w:tc>
        <w:tc>
          <w:tcPr>
            <w:tcW w:w="1158" w:type="dxa"/>
            <w:shd w:val="clear" w:color="auto" w:fill="7030A0"/>
            <w:vAlign w:val="center"/>
          </w:tcPr>
          <w:p w:rsidR="00176A47" w:rsidRPr="00C632AB" w:rsidRDefault="00176A47" w:rsidP="00BD0F20">
            <w:pPr>
              <w:bidi/>
              <w:jc w:val="center"/>
              <w:rPr>
                <w:rFonts w:asciiTheme="majorHAnsi" w:hAnsiTheme="majorHAnsi"/>
                <w:bCs/>
                <w:color w:val="FFFFFF" w:themeColor="background1"/>
                <w:sz w:val="28"/>
                <w:szCs w:val="28"/>
              </w:rPr>
            </w:pPr>
            <w:r w:rsidRPr="00C632AB">
              <w:rPr>
                <w:rFonts w:asciiTheme="majorHAnsi" w:hAnsiTheme="majorHAnsi"/>
                <w:bCs/>
                <w:color w:val="FFFFFF" w:themeColor="background1"/>
                <w:sz w:val="28"/>
                <w:szCs w:val="28"/>
              </w:rPr>
              <w:t>75.0%</w:t>
            </w:r>
          </w:p>
        </w:tc>
      </w:tr>
      <w:tr w:rsidR="00A57C23" w:rsidTr="00BD0F20">
        <w:tc>
          <w:tcPr>
            <w:tcW w:w="1128" w:type="dxa"/>
            <w:shd w:val="clear" w:color="auto" w:fill="7030A0"/>
            <w:vAlign w:val="center"/>
          </w:tcPr>
          <w:p w:rsidR="00176A47" w:rsidRPr="00A55829" w:rsidRDefault="00176A47" w:rsidP="00BD0F20">
            <w:pPr>
              <w:bidi/>
              <w:jc w:val="center"/>
              <w:rPr>
                <w:rFonts w:asciiTheme="majorHAnsi" w:hAnsiTheme="majorHAnsi"/>
                <w:bCs/>
                <w:color w:val="FFFFFF" w:themeColor="background1"/>
                <w:sz w:val="28"/>
                <w:szCs w:val="28"/>
                <w:rtl/>
              </w:rPr>
            </w:pPr>
            <w:r>
              <w:rPr>
                <w:rFonts w:asciiTheme="majorHAnsi" w:hAnsiTheme="majorHAnsi"/>
                <w:bCs/>
                <w:color w:val="FFFFFF" w:themeColor="background1"/>
                <w:sz w:val="28"/>
                <w:szCs w:val="28"/>
              </w:rPr>
              <w:t>76.1%</w:t>
            </w:r>
          </w:p>
        </w:tc>
        <w:tc>
          <w:tcPr>
            <w:tcW w:w="4962" w:type="dxa"/>
            <w:shd w:val="clear" w:color="auto" w:fill="7030A0"/>
          </w:tcPr>
          <w:p w:rsidR="00176A47" w:rsidRPr="00A55829" w:rsidRDefault="00176A47" w:rsidP="00BD0F20">
            <w:pPr>
              <w:bidi/>
              <w:jc w:val="center"/>
              <w:rPr>
                <w:rFonts w:ascii="Century Gothic" w:hAnsi="Century Gothic" w:cs="Calibri"/>
                <w:b/>
                <w:color w:val="FFFFFF" w:themeColor="background1"/>
                <w:sz w:val="24"/>
                <w:szCs w:val="22"/>
                <w:rtl/>
              </w:rPr>
            </w:pPr>
            <w:r w:rsidRPr="00A55829">
              <w:rPr>
                <w:rFonts w:ascii="Century Gothic" w:hAnsi="Century Gothic" w:cs="Calibri"/>
                <w:b/>
                <w:color w:val="FFFFFF" w:themeColor="background1"/>
                <w:sz w:val="24"/>
                <w:szCs w:val="22"/>
              </w:rPr>
              <w:t>Loss of privacy (to governments)</w:t>
            </w:r>
          </w:p>
          <w:p w:rsidR="00176A47" w:rsidRDefault="00176A47" w:rsidP="00BD0F20">
            <w:pPr>
              <w:bidi/>
              <w:jc w:val="center"/>
              <w:rPr>
                <w:rFonts w:asciiTheme="minorHAnsi" w:hAnsiTheme="minorHAnsi" w:cstheme="minorHAnsi"/>
                <w:sz w:val="28"/>
                <w:szCs w:val="28"/>
                <w:rtl/>
              </w:rPr>
            </w:pPr>
            <w:r w:rsidRPr="00A55829">
              <w:rPr>
                <w:rFonts w:ascii="Calibri" w:hAnsi="Calibri" w:hint="cs"/>
                <w:bCs/>
                <w:color w:val="FFFFFF" w:themeColor="background1"/>
                <w:sz w:val="28"/>
                <w:szCs w:val="28"/>
                <w:rtl/>
                <w:lang w:bidi="ar-EG"/>
              </w:rPr>
              <w:t xml:space="preserve">فقدان الخصوصية </w:t>
            </w:r>
            <w:r w:rsidRPr="00A55829">
              <w:rPr>
                <w:rFonts w:ascii="Calibri" w:hAnsi="Calibri" w:cs="Calibri" w:hint="cs"/>
                <w:bCs/>
                <w:color w:val="FFFFFF" w:themeColor="background1"/>
                <w:sz w:val="28"/>
                <w:szCs w:val="28"/>
                <w:rtl/>
                <w:lang w:bidi="ar-EG"/>
              </w:rPr>
              <w:t>(</w:t>
            </w:r>
            <w:r w:rsidRPr="00A55829">
              <w:rPr>
                <w:rFonts w:ascii="Calibri" w:hAnsi="Calibri" w:hint="cs"/>
                <w:bCs/>
                <w:color w:val="FFFFFF" w:themeColor="background1"/>
                <w:sz w:val="28"/>
                <w:szCs w:val="28"/>
                <w:rtl/>
                <w:lang w:bidi="ar-EG"/>
              </w:rPr>
              <w:t>للحكومات</w:t>
            </w:r>
            <w:r w:rsidRPr="00A55829">
              <w:rPr>
                <w:rFonts w:ascii="Calibri" w:hAnsi="Calibri" w:cs="Calibri" w:hint="cs"/>
                <w:bCs/>
                <w:color w:val="FFFFFF" w:themeColor="background1"/>
                <w:sz w:val="28"/>
                <w:szCs w:val="28"/>
                <w:rtl/>
                <w:lang w:bidi="ar-EG"/>
              </w:rPr>
              <w:t>)</w:t>
            </w:r>
          </w:p>
        </w:tc>
        <w:tc>
          <w:tcPr>
            <w:tcW w:w="5490" w:type="dxa"/>
            <w:shd w:val="clear" w:color="auto" w:fill="0070C0"/>
            <w:vAlign w:val="center"/>
          </w:tcPr>
          <w:p w:rsidR="00176A47" w:rsidRPr="006C731C" w:rsidRDefault="00176A47" w:rsidP="00BD0F20">
            <w:pPr>
              <w:jc w:val="center"/>
              <w:rPr>
                <w:rFonts w:ascii="Century Gothic" w:hAnsi="Century Gothic" w:cs="Calibri"/>
                <w:b/>
                <w:color w:val="FFFFFF" w:themeColor="background1"/>
                <w:sz w:val="24"/>
                <w:szCs w:val="22"/>
                <w:rtl/>
              </w:rPr>
            </w:pPr>
            <w:r w:rsidRPr="006C731C">
              <w:rPr>
                <w:rFonts w:ascii="Century Gothic" w:hAnsi="Century Gothic" w:cs="Calibri"/>
                <w:b/>
                <w:color w:val="FFFFFF" w:themeColor="background1"/>
                <w:sz w:val="24"/>
                <w:szCs w:val="22"/>
              </w:rPr>
              <w:t>Recession in a major economy</w:t>
            </w:r>
          </w:p>
          <w:p w:rsidR="00176A47" w:rsidRPr="006C731C" w:rsidRDefault="00176A47" w:rsidP="00BD0F20">
            <w:pPr>
              <w:jc w:val="center"/>
              <w:rPr>
                <w:rFonts w:ascii="Century Gothic" w:hAnsi="Century Gothic" w:cs="Calibri"/>
                <w:b/>
                <w:color w:val="FFFFFF" w:themeColor="background1"/>
                <w:sz w:val="24"/>
                <w:szCs w:val="22"/>
              </w:rPr>
            </w:pPr>
            <w:r w:rsidRPr="006C731C">
              <w:rPr>
                <w:rFonts w:ascii="Calibri" w:hAnsi="Calibri"/>
                <w:bCs/>
                <w:color w:val="FFFFFF" w:themeColor="background1"/>
                <w:sz w:val="28"/>
                <w:szCs w:val="28"/>
                <w:rtl/>
                <w:lang w:bidi="ar-EG"/>
              </w:rPr>
              <w:t>الركود في الاقتصادات الكبرى</w:t>
            </w:r>
          </w:p>
        </w:tc>
        <w:tc>
          <w:tcPr>
            <w:tcW w:w="1158" w:type="dxa"/>
            <w:shd w:val="clear" w:color="auto" w:fill="0070C0"/>
            <w:vAlign w:val="center"/>
          </w:tcPr>
          <w:p w:rsidR="00176A47" w:rsidRPr="00C632AB" w:rsidRDefault="00176A47" w:rsidP="00BD0F20">
            <w:pPr>
              <w:bidi/>
              <w:jc w:val="center"/>
              <w:rPr>
                <w:rFonts w:asciiTheme="majorHAnsi" w:hAnsiTheme="majorHAnsi"/>
                <w:bCs/>
                <w:color w:val="FFFFFF" w:themeColor="background1"/>
                <w:sz w:val="28"/>
                <w:szCs w:val="28"/>
              </w:rPr>
            </w:pPr>
            <w:r w:rsidRPr="00C632AB">
              <w:rPr>
                <w:rFonts w:asciiTheme="majorHAnsi" w:hAnsiTheme="majorHAnsi"/>
                <w:bCs/>
                <w:color w:val="FFFFFF" w:themeColor="background1"/>
                <w:sz w:val="28"/>
                <w:szCs w:val="28"/>
              </w:rPr>
              <w:t>72.8%</w:t>
            </w:r>
          </w:p>
        </w:tc>
      </w:tr>
      <w:tr w:rsidR="00A57C23" w:rsidTr="00BD0F20">
        <w:tc>
          <w:tcPr>
            <w:tcW w:w="1128" w:type="dxa"/>
            <w:shd w:val="clear" w:color="auto" w:fill="FF0000"/>
            <w:vAlign w:val="center"/>
          </w:tcPr>
          <w:p w:rsidR="00176A47" w:rsidRPr="00A55829" w:rsidRDefault="00176A47" w:rsidP="00BD0F20">
            <w:pPr>
              <w:bidi/>
              <w:jc w:val="center"/>
              <w:rPr>
                <w:rFonts w:asciiTheme="majorHAnsi" w:hAnsiTheme="majorHAnsi"/>
                <w:bCs/>
                <w:color w:val="FFFFFF" w:themeColor="background1"/>
                <w:sz w:val="28"/>
                <w:szCs w:val="28"/>
                <w:rtl/>
              </w:rPr>
            </w:pPr>
            <w:r w:rsidRPr="00A55829">
              <w:rPr>
                <w:rFonts w:asciiTheme="majorHAnsi" w:hAnsiTheme="majorHAnsi"/>
                <w:bCs/>
                <w:color w:val="FFFFFF" w:themeColor="background1"/>
                <w:sz w:val="28"/>
                <w:szCs w:val="28"/>
              </w:rPr>
              <w:t>75.3%</w:t>
            </w:r>
          </w:p>
        </w:tc>
        <w:tc>
          <w:tcPr>
            <w:tcW w:w="4962" w:type="dxa"/>
            <w:shd w:val="clear" w:color="auto" w:fill="FF0000"/>
          </w:tcPr>
          <w:p w:rsidR="00176A47" w:rsidRPr="006C731C" w:rsidRDefault="00176A47" w:rsidP="00BD0F20">
            <w:pPr>
              <w:jc w:val="center"/>
              <w:rPr>
                <w:rFonts w:ascii="Century Gothic" w:hAnsi="Century Gothic" w:cs="Calibri"/>
                <w:b/>
                <w:color w:val="FFFFFF" w:themeColor="background1"/>
                <w:sz w:val="24"/>
                <w:szCs w:val="22"/>
                <w:rtl/>
              </w:rPr>
            </w:pPr>
            <w:r w:rsidRPr="006C731C">
              <w:rPr>
                <w:rFonts w:ascii="Century Gothic" w:hAnsi="Century Gothic" w:cs="Calibri"/>
                <w:b/>
                <w:color w:val="FFFFFF" w:themeColor="background1"/>
                <w:sz w:val="24"/>
                <w:szCs w:val="22"/>
              </w:rPr>
              <w:t>Domestic political polarization</w:t>
            </w:r>
          </w:p>
          <w:p w:rsidR="00176A47" w:rsidRDefault="00176A47" w:rsidP="00BD0F20">
            <w:pPr>
              <w:bidi/>
              <w:jc w:val="center"/>
              <w:rPr>
                <w:rFonts w:asciiTheme="minorHAnsi" w:hAnsiTheme="minorHAnsi" w:cstheme="minorHAnsi"/>
                <w:sz w:val="28"/>
                <w:szCs w:val="28"/>
                <w:rtl/>
              </w:rPr>
            </w:pPr>
            <w:r w:rsidRPr="004317BB">
              <w:rPr>
                <w:rFonts w:ascii="Calibri" w:hAnsi="Calibri"/>
                <w:bCs/>
                <w:color w:val="FFFFFF" w:themeColor="background1"/>
                <w:sz w:val="28"/>
                <w:szCs w:val="28"/>
                <w:rtl/>
                <w:lang w:bidi="ar-EG"/>
              </w:rPr>
              <w:t xml:space="preserve">الاستقطاب السياسي </w:t>
            </w:r>
            <w:r>
              <w:rPr>
                <w:rFonts w:ascii="Calibri" w:hAnsi="Calibri" w:hint="cs"/>
                <w:bCs/>
                <w:color w:val="FFFFFF" w:themeColor="background1"/>
                <w:sz w:val="28"/>
                <w:szCs w:val="28"/>
                <w:rtl/>
                <w:lang w:bidi="ar-EG"/>
              </w:rPr>
              <w:t>الداخلي</w:t>
            </w:r>
          </w:p>
        </w:tc>
        <w:tc>
          <w:tcPr>
            <w:tcW w:w="5490" w:type="dxa"/>
            <w:shd w:val="clear" w:color="auto" w:fill="00B050"/>
            <w:vAlign w:val="center"/>
          </w:tcPr>
          <w:p w:rsidR="00176A47" w:rsidRPr="006C731C" w:rsidRDefault="00176A47" w:rsidP="00BD0F20">
            <w:pPr>
              <w:jc w:val="center"/>
              <w:rPr>
                <w:rFonts w:ascii="Century Gothic" w:hAnsi="Century Gothic" w:cs="Calibri"/>
                <w:b/>
                <w:color w:val="FFFFFF" w:themeColor="background1"/>
                <w:sz w:val="24"/>
                <w:szCs w:val="22"/>
                <w:rtl/>
              </w:rPr>
            </w:pPr>
            <w:r w:rsidRPr="006C731C">
              <w:rPr>
                <w:rFonts w:ascii="Century Gothic" w:hAnsi="Century Gothic" w:cs="Calibri"/>
                <w:b/>
                <w:color w:val="FFFFFF" w:themeColor="background1"/>
                <w:sz w:val="24"/>
                <w:szCs w:val="22"/>
              </w:rPr>
              <w:t>Uncontrolled fires</w:t>
            </w:r>
          </w:p>
          <w:p w:rsidR="00176A47" w:rsidRPr="000546F0" w:rsidRDefault="00A57C23" w:rsidP="00A57C23">
            <w:pPr>
              <w:bidi/>
              <w:jc w:val="center"/>
              <w:rPr>
                <w:rFonts w:ascii="Calibri" w:hAnsi="Calibri" w:cs="Calibri"/>
                <w:bCs/>
                <w:color w:val="FFFFFF" w:themeColor="background1"/>
                <w:sz w:val="28"/>
                <w:szCs w:val="24"/>
                <w:rtl/>
              </w:rPr>
            </w:pPr>
            <w:r w:rsidRPr="006C731C">
              <w:rPr>
                <w:rFonts w:ascii="Calibri" w:hAnsi="Calibri" w:hint="cs"/>
                <w:bCs/>
                <w:color w:val="FFFFFF" w:themeColor="background1"/>
                <w:sz w:val="28"/>
                <w:szCs w:val="28"/>
                <w:rtl/>
                <w:lang w:bidi="ar-EG"/>
              </w:rPr>
              <w:t xml:space="preserve">الحرائق </w:t>
            </w:r>
            <w:r>
              <w:rPr>
                <w:rFonts w:ascii="Calibri" w:hAnsi="Calibri" w:hint="cs"/>
                <w:bCs/>
                <w:color w:val="FFFFFF" w:themeColor="background1"/>
                <w:sz w:val="28"/>
                <w:szCs w:val="28"/>
                <w:rtl/>
                <w:lang w:bidi="ar-EG"/>
              </w:rPr>
              <w:t>التي لا يمكن السيطرة عليها</w:t>
            </w:r>
          </w:p>
        </w:tc>
        <w:tc>
          <w:tcPr>
            <w:tcW w:w="1158" w:type="dxa"/>
            <w:shd w:val="clear" w:color="auto" w:fill="00B050"/>
            <w:vAlign w:val="center"/>
          </w:tcPr>
          <w:p w:rsidR="00176A47" w:rsidRPr="00C632AB" w:rsidRDefault="00176A47" w:rsidP="00BD0F20">
            <w:pPr>
              <w:bidi/>
              <w:jc w:val="center"/>
              <w:rPr>
                <w:rFonts w:asciiTheme="majorHAnsi" w:hAnsiTheme="majorHAnsi"/>
                <w:bCs/>
                <w:color w:val="FFFFFF" w:themeColor="background1"/>
                <w:sz w:val="28"/>
                <w:szCs w:val="28"/>
                <w:rtl/>
              </w:rPr>
            </w:pPr>
            <w:r w:rsidRPr="00C632AB">
              <w:rPr>
                <w:rFonts w:asciiTheme="majorHAnsi" w:hAnsiTheme="majorHAnsi"/>
                <w:bCs/>
                <w:color w:val="FFFFFF" w:themeColor="background1"/>
                <w:sz w:val="28"/>
                <w:szCs w:val="28"/>
              </w:rPr>
              <w:t>70.7%</w:t>
            </w:r>
          </w:p>
        </w:tc>
      </w:tr>
    </w:tbl>
    <w:p w:rsidR="00A57C23" w:rsidRDefault="00FD5ACA" w:rsidP="00A57C23">
      <w:pPr>
        <w:pStyle w:val="NormalWeb"/>
        <w:spacing w:before="0" w:beforeAutospacing="0"/>
        <w:jc w:val="both"/>
        <w:rPr>
          <w:rFonts w:asciiTheme="minorHAnsi" w:hAnsiTheme="minorHAnsi" w:cstheme="minorHAnsi"/>
          <w:b/>
          <w:bCs/>
          <w:color w:val="212529"/>
          <w:sz w:val="28"/>
          <w:szCs w:val="28"/>
          <w:rtl/>
        </w:rPr>
      </w:pPr>
      <w:r>
        <w:rPr>
          <w:noProof/>
        </w:rPr>
        <w:drawing>
          <wp:inline distT="0" distB="0" distL="0" distR="0">
            <wp:extent cx="5875020" cy="784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48" t="68148" r="22963" b="14897"/>
                    <a:stretch/>
                  </pic:blipFill>
                  <pic:spPr bwMode="auto">
                    <a:xfrm>
                      <a:off x="0" y="0"/>
                      <a:ext cx="5875020" cy="7848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76A47" w:rsidRPr="0035585A" w:rsidRDefault="00176A47" w:rsidP="00D05AC3">
      <w:pPr>
        <w:pStyle w:val="NormalWeb"/>
        <w:bidi/>
        <w:spacing w:before="0" w:beforeAutospacing="0" w:after="0" w:afterAutospacing="0"/>
        <w:jc w:val="both"/>
        <w:rPr>
          <w:rFonts w:asciiTheme="minorHAnsi" w:hAnsiTheme="minorHAnsi" w:cstheme="minorHAnsi"/>
          <w:b/>
          <w:bCs/>
          <w:color w:val="212529"/>
          <w:sz w:val="28"/>
          <w:szCs w:val="28"/>
          <w:rtl/>
        </w:rPr>
      </w:pPr>
      <w:r w:rsidRPr="0035585A">
        <w:rPr>
          <w:rFonts w:asciiTheme="minorHAnsi" w:hAnsiTheme="minorHAnsi"/>
          <w:b/>
          <w:bCs/>
          <w:color w:val="212529"/>
          <w:sz w:val="28"/>
          <w:szCs w:val="28"/>
          <w:rtl/>
        </w:rPr>
        <w:t xml:space="preserve">طُلب من أكثر عن </w:t>
      </w:r>
      <w:r w:rsidRPr="0035585A">
        <w:rPr>
          <w:rFonts w:asciiTheme="minorHAnsi" w:hAnsiTheme="minorHAnsi" w:cstheme="minorHAnsi"/>
          <w:b/>
          <w:bCs/>
          <w:color w:val="212529"/>
          <w:sz w:val="28"/>
          <w:szCs w:val="28"/>
          <w:rtl/>
        </w:rPr>
        <w:t xml:space="preserve">750 </w:t>
      </w:r>
      <w:r w:rsidRPr="0035585A">
        <w:rPr>
          <w:rFonts w:asciiTheme="minorHAnsi" w:hAnsiTheme="minorHAnsi"/>
          <w:b/>
          <w:bCs/>
          <w:color w:val="212529"/>
          <w:sz w:val="28"/>
          <w:szCs w:val="28"/>
          <w:rtl/>
        </w:rPr>
        <w:t xml:space="preserve">من الخبراء وصناع القرار العالميين ترتيب مخاوفهم الكبرى من حيث احتمالية الحدوث والتأثير، فأفاد ما نسبته </w:t>
      </w:r>
      <w:r w:rsidRPr="0035585A">
        <w:rPr>
          <w:rFonts w:asciiTheme="minorHAnsi" w:hAnsiTheme="minorHAnsi" w:cstheme="minorHAnsi"/>
          <w:b/>
          <w:bCs/>
          <w:color w:val="212529"/>
          <w:sz w:val="28"/>
          <w:szCs w:val="28"/>
          <w:rtl/>
        </w:rPr>
        <w:t xml:space="preserve">78% </w:t>
      </w:r>
      <w:r w:rsidRPr="0035585A">
        <w:rPr>
          <w:rFonts w:asciiTheme="minorHAnsi" w:hAnsiTheme="minorHAnsi"/>
          <w:b/>
          <w:bCs/>
          <w:color w:val="212529"/>
          <w:sz w:val="28"/>
          <w:szCs w:val="28"/>
          <w:rtl/>
        </w:rPr>
        <w:t xml:space="preserve">منهم بأنهم يتوقعون ازدياد </w:t>
      </w:r>
      <w:r w:rsidR="00C756D0" w:rsidRPr="0035585A">
        <w:rPr>
          <w:rFonts w:asciiTheme="minorHAnsi" w:hAnsiTheme="minorHAnsi" w:cstheme="minorHAnsi" w:hint="cs"/>
          <w:b/>
          <w:bCs/>
          <w:color w:val="212529"/>
          <w:sz w:val="28"/>
          <w:szCs w:val="28"/>
          <w:rtl/>
        </w:rPr>
        <w:t>"</w:t>
      </w:r>
      <w:r w:rsidRPr="0035585A">
        <w:rPr>
          <w:rFonts w:asciiTheme="minorHAnsi" w:hAnsiTheme="minorHAnsi"/>
          <w:b/>
          <w:bCs/>
          <w:color w:val="212529"/>
          <w:sz w:val="28"/>
          <w:szCs w:val="28"/>
          <w:rtl/>
        </w:rPr>
        <w:t xml:space="preserve">المواجهات الاقتصادية </w:t>
      </w:r>
      <w:r w:rsidRPr="0035585A">
        <w:rPr>
          <w:rFonts w:asciiTheme="minorHAnsi" w:hAnsiTheme="minorHAnsi" w:hint="cs"/>
          <w:b/>
          <w:bCs/>
          <w:color w:val="212529"/>
          <w:sz w:val="28"/>
          <w:szCs w:val="28"/>
          <w:rtl/>
        </w:rPr>
        <w:t>والاستقطاب</w:t>
      </w:r>
      <w:r w:rsidRPr="0035585A">
        <w:rPr>
          <w:rFonts w:asciiTheme="minorHAnsi" w:hAnsiTheme="minorHAnsi"/>
          <w:b/>
          <w:bCs/>
          <w:color w:val="212529"/>
          <w:sz w:val="28"/>
          <w:szCs w:val="28"/>
          <w:rtl/>
        </w:rPr>
        <w:t xml:space="preserve"> السياسي الداخلي</w:t>
      </w:r>
      <w:r w:rsidR="00C756D0" w:rsidRPr="0035585A">
        <w:rPr>
          <w:rFonts w:asciiTheme="minorHAnsi" w:hAnsiTheme="minorHAnsi" w:cstheme="minorHAnsi" w:hint="cs"/>
          <w:b/>
          <w:bCs/>
          <w:color w:val="212529"/>
          <w:sz w:val="28"/>
          <w:szCs w:val="28"/>
          <w:rtl/>
        </w:rPr>
        <w:t>"</w:t>
      </w:r>
      <w:r w:rsidRPr="0035585A">
        <w:rPr>
          <w:rFonts w:asciiTheme="minorHAnsi" w:hAnsiTheme="minorHAnsi"/>
          <w:b/>
          <w:bCs/>
          <w:color w:val="212529"/>
          <w:sz w:val="28"/>
          <w:szCs w:val="28"/>
          <w:rtl/>
        </w:rPr>
        <w:t xml:space="preserve"> في عام </w:t>
      </w:r>
      <w:r w:rsidRPr="0035585A">
        <w:rPr>
          <w:rFonts w:asciiTheme="minorHAnsi" w:hAnsiTheme="minorHAnsi" w:cstheme="minorHAnsi"/>
          <w:b/>
          <w:bCs/>
          <w:color w:val="212529"/>
          <w:sz w:val="28"/>
          <w:szCs w:val="28"/>
          <w:rtl/>
        </w:rPr>
        <w:t>2020</w:t>
      </w:r>
      <w:r w:rsidRPr="0035585A">
        <w:rPr>
          <w:rFonts w:asciiTheme="minorHAnsi" w:hAnsiTheme="minorHAnsi" w:cstheme="minorHAnsi"/>
          <w:b/>
          <w:bCs/>
          <w:color w:val="212529"/>
          <w:sz w:val="28"/>
          <w:szCs w:val="28"/>
        </w:rPr>
        <w:t>.</w:t>
      </w:r>
    </w:p>
    <w:p w:rsidR="00C756D0" w:rsidRPr="00C756D0" w:rsidRDefault="00C756D0" w:rsidP="00D05AC3">
      <w:pPr>
        <w:pStyle w:val="NormalWeb"/>
        <w:bidi/>
        <w:spacing w:before="0" w:beforeAutospacing="0" w:after="0" w:afterAutospacing="0"/>
        <w:jc w:val="both"/>
        <w:rPr>
          <w:rFonts w:asciiTheme="minorHAnsi" w:hAnsiTheme="minorHAnsi" w:cstheme="minorHAnsi"/>
          <w:b/>
          <w:bCs/>
          <w:color w:val="212529"/>
          <w:sz w:val="28"/>
          <w:szCs w:val="28"/>
          <w:rtl/>
        </w:rPr>
      </w:pPr>
      <w:r w:rsidRPr="00C756D0">
        <w:rPr>
          <w:rFonts w:asciiTheme="minorHAnsi" w:hAnsiTheme="minorHAnsi"/>
          <w:b/>
          <w:bCs/>
          <w:color w:val="212529"/>
          <w:sz w:val="28"/>
          <w:szCs w:val="28"/>
          <w:rtl/>
        </w:rPr>
        <w:t>الأمر الذي يعتبر كارثياً لاسيما فيما يتعلق بالتصدي للتحديات الملحّة مثل أزمة المناخ وخسارة التنوع البيولوجي وتراجع معدّل التنوع الحياتي الطبيعي</w:t>
      </w:r>
      <w:r w:rsidRPr="00C756D0">
        <w:rPr>
          <w:rFonts w:asciiTheme="minorHAnsi" w:hAnsiTheme="minorHAnsi" w:cstheme="minorHAnsi"/>
          <w:b/>
          <w:bCs/>
          <w:color w:val="212529"/>
          <w:sz w:val="28"/>
          <w:szCs w:val="28"/>
          <w:rtl/>
        </w:rPr>
        <w:t>.</w:t>
      </w:r>
    </w:p>
    <w:p w:rsidR="00C756D0" w:rsidRPr="00C756D0" w:rsidRDefault="00C756D0" w:rsidP="00C756D0">
      <w:pPr>
        <w:pStyle w:val="NormalWeb"/>
        <w:bidi/>
        <w:spacing w:before="0" w:beforeAutospacing="0"/>
        <w:jc w:val="both"/>
        <w:rPr>
          <w:rFonts w:asciiTheme="minorHAnsi" w:hAnsiTheme="minorHAnsi" w:cstheme="minorHAnsi"/>
          <w:bCs/>
          <w:color w:val="002060"/>
          <w:sz w:val="28"/>
          <w:szCs w:val="28"/>
        </w:rPr>
      </w:pPr>
    </w:p>
    <w:p w:rsidR="00252CAB" w:rsidRDefault="00252CAB" w:rsidP="00252CAB">
      <w:pPr>
        <w:bidi/>
        <w:jc w:val="both"/>
        <w:outlineLvl w:val="0"/>
        <w:rPr>
          <w:rFonts w:cs="Arial"/>
          <w:b/>
          <w:bCs/>
          <w:sz w:val="30"/>
          <w:szCs w:val="30"/>
          <w:rtl/>
          <w:lang w:val="en-GB"/>
        </w:rPr>
      </w:pPr>
    </w:p>
    <w:p w:rsidR="00B34687" w:rsidRDefault="00B34687" w:rsidP="00B34687">
      <w:pPr>
        <w:bidi/>
        <w:jc w:val="both"/>
        <w:outlineLvl w:val="0"/>
        <w:rPr>
          <w:rFonts w:cs="Arial"/>
          <w:b/>
          <w:bCs/>
          <w:sz w:val="30"/>
          <w:szCs w:val="30"/>
          <w:rtl/>
          <w:lang w:val="en-GB"/>
        </w:rPr>
      </w:pPr>
    </w:p>
    <w:p w:rsidR="00B34687" w:rsidRDefault="001F4D7B" w:rsidP="001F4D7B">
      <w:pPr>
        <w:bidi/>
        <w:ind w:left="-720"/>
        <w:jc w:val="both"/>
        <w:outlineLvl w:val="0"/>
        <w:rPr>
          <w:rFonts w:cs="Arial"/>
          <w:b/>
          <w:bCs/>
          <w:sz w:val="30"/>
          <w:szCs w:val="30"/>
          <w:rtl/>
          <w:lang w:val="en-GB"/>
        </w:rPr>
      </w:pPr>
      <w:r w:rsidRPr="001F4D7B">
        <w:rPr>
          <w:rFonts w:cs="Arial"/>
          <w:b/>
          <w:bCs/>
          <w:noProof/>
          <w:sz w:val="30"/>
          <w:szCs w:val="30"/>
          <w:lang w:val="en-US" w:eastAsia="en-US"/>
        </w:rPr>
        <w:lastRenderedPageBreak/>
        <w:drawing>
          <wp:inline distT="0" distB="0" distL="0" distR="0">
            <wp:extent cx="8955774" cy="5082540"/>
            <wp:effectExtent l="0" t="0" r="0" b="3810"/>
            <wp:docPr id="35" name="Picture 3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11DE1D4-ADB2-480A-ADBC-4941A67630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11DE1D4-ADB2-480A-ADBC-4941A6763077}"/>
                        </a:ext>
                      </a:extLst>
                    </pic:cNvPr>
                    <pic:cNvPicPr>
                      <a:picLocks noChangeAspect="1"/>
                    </pic:cNvPicPr>
                  </pic:nvPicPr>
                  <pic:blipFill>
                    <a:blip r:embed="rId22"/>
                    <a:stretch>
                      <a:fillRect/>
                    </a:stretch>
                  </pic:blipFill>
                  <pic:spPr>
                    <a:xfrm>
                      <a:off x="0" y="0"/>
                      <a:ext cx="8964321" cy="5087391"/>
                    </a:xfrm>
                    <a:prstGeom prst="rect">
                      <a:avLst/>
                    </a:prstGeom>
                  </pic:spPr>
                </pic:pic>
              </a:graphicData>
            </a:graphic>
          </wp:inline>
        </w:drawing>
      </w:r>
    </w:p>
    <w:p w:rsidR="00B34687" w:rsidRPr="00B34687" w:rsidRDefault="001F4D7B" w:rsidP="001F4D7B">
      <w:pPr>
        <w:bidi/>
        <w:ind w:left="-720"/>
        <w:outlineLvl w:val="0"/>
        <w:rPr>
          <w:rFonts w:cs="Arial"/>
          <w:b/>
          <w:bCs/>
          <w:sz w:val="30"/>
          <w:szCs w:val="30"/>
          <w:rtl/>
        </w:rPr>
      </w:pPr>
      <w:r w:rsidRPr="001F4D7B">
        <w:rPr>
          <w:rFonts w:cs="Arial"/>
          <w:b/>
          <w:bCs/>
          <w:noProof/>
          <w:sz w:val="30"/>
          <w:szCs w:val="30"/>
          <w:lang w:val="en-US" w:eastAsia="en-US"/>
        </w:rPr>
        <w:lastRenderedPageBreak/>
        <w:drawing>
          <wp:inline distT="0" distB="0" distL="0" distR="0">
            <wp:extent cx="9052560" cy="5198936"/>
            <wp:effectExtent l="0" t="0" r="0" b="1905"/>
            <wp:docPr id="36" name="Picture 2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E53BB51-168B-4AEF-9D43-BD17CFE022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E53BB51-168B-4AEF-9D43-BD17CFE022FE}"/>
                        </a:ext>
                      </a:extLst>
                    </pic:cNvPr>
                    <pic:cNvPicPr>
                      <a:picLocks noChangeAspect="1"/>
                    </pic:cNvPicPr>
                  </pic:nvPicPr>
                  <pic:blipFill>
                    <a:blip r:embed="rId23"/>
                    <a:stretch>
                      <a:fillRect/>
                    </a:stretch>
                  </pic:blipFill>
                  <pic:spPr>
                    <a:xfrm>
                      <a:off x="0" y="0"/>
                      <a:ext cx="9068399" cy="5208032"/>
                    </a:xfrm>
                    <a:prstGeom prst="rect">
                      <a:avLst/>
                    </a:prstGeom>
                  </pic:spPr>
                </pic:pic>
              </a:graphicData>
            </a:graphic>
          </wp:inline>
        </w:drawing>
      </w:r>
    </w:p>
    <w:p w:rsidR="00B34687" w:rsidRPr="00B34687" w:rsidRDefault="00B34687" w:rsidP="00B34687">
      <w:pPr>
        <w:bidi/>
        <w:outlineLvl w:val="0"/>
        <w:rPr>
          <w:rFonts w:cs="Arial"/>
          <w:b/>
          <w:bCs/>
          <w:sz w:val="30"/>
          <w:szCs w:val="30"/>
          <w:rtl/>
        </w:rPr>
      </w:pPr>
    </w:p>
    <w:p w:rsidR="00C756D0" w:rsidRDefault="00C756D0" w:rsidP="00B34687">
      <w:pPr>
        <w:bidi/>
        <w:outlineLvl w:val="0"/>
        <w:rPr>
          <w:rFonts w:cs="Arial"/>
          <w:b/>
          <w:bCs/>
          <w:sz w:val="30"/>
          <w:szCs w:val="30"/>
          <w:rtl/>
        </w:rPr>
      </w:pPr>
    </w:p>
    <w:p w:rsidR="00BA033A" w:rsidRDefault="00BD0F20" w:rsidP="00BD0F20">
      <w:pPr>
        <w:pStyle w:val="NormalWeb"/>
        <w:shd w:val="clear" w:color="auto" w:fill="D9D9D9" w:themeFill="background1" w:themeFillShade="D9"/>
        <w:bidi/>
        <w:spacing w:before="240" w:beforeAutospacing="0" w:after="0" w:afterAutospacing="0"/>
        <w:jc w:val="both"/>
        <w:rPr>
          <w:rFonts w:asciiTheme="minorHAnsi" w:hAnsiTheme="minorHAnsi" w:cs="PT Bold Heading"/>
          <w:b/>
          <w:bCs/>
          <w:color w:val="44546A" w:themeColor="text2"/>
          <w:sz w:val="32"/>
          <w:szCs w:val="32"/>
          <w:rtl/>
          <w:lang w:bidi="ar-EG"/>
        </w:rPr>
      </w:pPr>
      <w:r w:rsidRPr="00BD0F20">
        <w:rPr>
          <w:rFonts w:asciiTheme="minorHAnsi" w:hAnsiTheme="minorHAnsi" w:cs="PT Bold Heading"/>
          <w:b/>
          <w:bCs/>
          <w:color w:val="44546A" w:themeColor="text2"/>
          <w:sz w:val="32"/>
          <w:szCs w:val="32"/>
          <w:rtl/>
          <w:lang w:bidi="ar-EG"/>
        </w:rPr>
        <w:lastRenderedPageBreak/>
        <w:t xml:space="preserve">نسبة </w:t>
      </w:r>
      <w:r>
        <w:rPr>
          <w:rFonts w:asciiTheme="minorHAnsi" w:hAnsiTheme="minorHAnsi" w:cs="PT Bold Heading" w:hint="cs"/>
          <w:b/>
          <w:bCs/>
          <w:color w:val="44546A" w:themeColor="text2"/>
          <w:sz w:val="32"/>
          <w:szCs w:val="32"/>
          <w:rtl/>
          <w:lang w:bidi="ar-EG"/>
        </w:rPr>
        <w:t>الاستطلاعاتالتيتعتقد</w:t>
      </w:r>
      <w:r w:rsidRPr="00BD0F20">
        <w:rPr>
          <w:rFonts w:asciiTheme="minorHAnsi" w:hAnsiTheme="minorHAnsi" w:cs="PT Bold Heading"/>
          <w:b/>
          <w:bCs/>
          <w:color w:val="44546A" w:themeColor="text2"/>
          <w:sz w:val="32"/>
          <w:szCs w:val="32"/>
          <w:rtl/>
          <w:lang w:bidi="ar-EG"/>
        </w:rPr>
        <w:t xml:space="preserve"> أن المخاطر ستزيد في عام 2020 مقارنة بعام 2019</w:t>
      </w:r>
      <w:r w:rsidRPr="00BD0F20">
        <w:rPr>
          <w:rFonts w:asciiTheme="minorHAnsi" w:hAnsiTheme="minorHAnsi" w:cs="PT Bold Heading"/>
          <w:b/>
          <w:bCs/>
          <w:color w:val="44546A" w:themeColor="text2"/>
          <w:sz w:val="32"/>
          <w:szCs w:val="32"/>
          <w:lang w:bidi="ar-EG"/>
        </w:rPr>
        <w:t>.</w:t>
      </w:r>
    </w:p>
    <w:p w:rsidR="00BD0F20" w:rsidRDefault="00BD0F20" w:rsidP="00BD0F20">
      <w:pPr>
        <w:pStyle w:val="NormalWeb"/>
        <w:shd w:val="clear" w:color="auto" w:fill="D9D9D9" w:themeFill="background1" w:themeFillShade="D9"/>
        <w:spacing w:before="0" w:beforeAutospacing="0" w:after="240" w:afterAutospacing="0"/>
        <w:jc w:val="both"/>
        <w:rPr>
          <w:rFonts w:ascii="Century Gothic" w:hAnsi="Century Gothic"/>
          <w:color w:val="5B6365"/>
          <w:rtl/>
        </w:rPr>
      </w:pPr>
      <w:r w:rsidRPr="00BD0F20">
        <w:rPr>
          <w:rFonts w:ascii="Century Gothic" w:hAnsi="Century Gothic"/>
          <w:color w:val="5B6365"/>
        </w:rPr>
        <w:t>Percent of respondents who think a risk will increase in 2020 compared to 2019</w:t>
      </w:r>
      <w:r w:rsidRPr="00BD0F20">
        <w:rPr>
          <w:rFonts w:ascii="Century Gothic" w:hAnsi="Century Gothic"/>
          <w:color w:val="5B6365"/>
          <w:rtl/>
        </w:rPr>
        <w:t>.</w:t>
      </w:r>
    </w:p>
    <w:p w:rsidR="00AC4186" w:rsidRDefault="00AC4186" w:rsidP="00FB11ED">
      <w:pPr>
        <w:pStyle w:val="NormalWeb"/>
        <w:spacing w:before="0" w:beforeAutospacing="0" w:after="0" w:afterAutospacing="0"/>
        <w:jc w:val="both"/>
        <w:rPr>
          <w:rFonts w:ascii="Century Gothic" w:hAnsi="Century Gothic"/>
          <w:color w:val="5B6365"/>
        </w:rPr>
      </w:pPr>
      <w:r>
        <w:rPr>
          <w:noProof/>
        </w:rPr>
        <w:drawing>
          <wp:inline distT="0" distB="0" distL="0" distR="0">
            <wp:extent cx="5875020" cy="2514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48" t="70617" r="22963" b="23951"/>
                    <a:stretch/>
                  </pic:blipFill>
                  <pic:spPr bwMode="auto">
                    <a:xfrm>
                      <a:off x="0" y="0"/>
                      <a:ext cx="5875020" cy="2514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95"/>
        <w:gridCol w:w="1350"/>
        <w:gridCol w:w="5305"/>
      </w:tblGrid>
      <w:tr w:rsidR="00992E7C" w:rsidTr="00AC4186">
        <w:tc>
          <w:tcPr>
            <w:tcW w:w="6295" w:type="dxa"/>
            <w:shd w:val="clear" w:color="auto" w:fill="ED7D31" w:themeFill="accent2"/>
            <w:vAlign w:val="center"/>
          </w:tcPr>
          <w:p w:rsidR="00992E7C" w:rsidRPr="00AC4186" w:rsidRDefault="00992E7C" w:rsidP="00992E7C">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Economic confrontations between major powers</w:t>
            </w:r>
          </w:p>
        </w:tc>
        <w:tc>
          <w:tcPr>
            <w:tcW w:w="1350" w:type="dxa"/>
            <w:shd w:val="clear" w:color="auto" w:fill="ED7D31" w:themeFill="accent2"/>
            <w:vAlign w:val="center"/>
          </w:tcPr>
          <w:p w:rsidR="00992E7C" w:rsidRPr="00AC4186" w:rsidRDefault="00992E7C" w:rsidP="00AC4186">
            <w:pPr>
              <w:jc w:val="center"/>
              <w:rPr>
                <w:rFonts w:ascii="Century Gothic" w:hAnsi="Century Gothic"/>
                <w:b/>
                <w:bCs/>
                <w:color w:val="FFFFFF" w:themeColor="background1"/>
                <w:lang w:val="en-US" w:eastAsia="en-US"/>
              </w:rPr>
            </w:pPr>
            <w:r w:rsidRPr="00AC4186">
              <w:rPr>
                <w:rFonts w:ascii="Century Gothic" w:hAnsi="Century Gothic"/>
                <w:b/>
                <w:bCs/>
                <w:color w:val="FFFFFF" w:themeColor="background1"/>
              </w:rPr>
              <w:t>78.5%</w:t>
            </w:r>
          </w:p>
        </w:tc>
        <w:tc>
          <w:tcPr>
            <w:tcW w:w="5305" w:type="dxa"/>
            <w:shd w:val="clear" w:color="auto" w:fill="ED7D31" w:themeFill="accent2"/>
            <w:vAlign w:val="center"/>
          </w:tcPr>
          <w:p w:rsidR="00992E7C" w:rsidRPr="00AC4186" w:rsidRDefault="00992E7C" w:rsidP="00992E7C">
            <w:pPr>
              <w:pStyle w:val="NormalWeb"/>
              <w:bidi/>
              <w:spacing w:before="0" w:beforeAutospacing="0" w:after="0" w:afterAutospacing="0"/>
              <w:jc w:val="center"/>
              <w:rPr>
                <w:rFonts w:ascii="Calibri" w:hAnsi="Calibri" w:cs="Calibri"/>
                <w:b/>
                <w:color w:val="FFFFFF" w:themeColor="background1"/>
                <w:sz w:val="30"/>
                <w:szCs w:val="30"/>
                <w:lang w:bidi="ar-EG"/>
              </w:rPr>
            </w:pPr>
            <w:r w:rsidRPr="00AC4186">
              <w:rPr>
                <w:rFonts w:ascii="Calibri" w:hAnsi="Calibri"/>
                <w:b/>
                <w:color w:val="FFFFFF" w:themeColor="background1"/>
                <w:sz w:val="30"/>
                <w:szCs w:val="30"/>
                <w:rtl/>
                <w:lang w:bidi="ar-EG"/>
              </w:rPr>
              <w:t>المواجهات الاقتصادية بين القوى الكبرى</w:t>
            </w:r>
          </w:p>
        </w:tc>
      </w:tr>
      <w:tr w:rsidR="00992E7C" w:rsidTr="00AC4186">
        <w:tc>
          <w:tcPr>
            <w:tcW w:w="6295" w:type="dxa"/>
            <w:shd w:val="clear" w:color="auto" w:fill="FF0000"/>
          </w:tcPr>
          <w:p w:rsidR="00992E7C" w:rsidRPr="00AC4186" w:rsidRDefault="00992E7C" w:rsidP="00992E7C">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Domestic political polarization</w:t>
            </w:r>
          </w:p>
        </w:tc>
        <w:tc>
          <w:tcPr>
            <w:tcW w:w="1350" w:type="dxa"/>
            <w:shd w:val="clear" w:color="auto" w:fill="FF0000"/>
            <w:vAlign w:val="center"/>
          </w:tcPr>
          <w:p w:rsidR="00992E7C" w:rsidRPr="00AC4186" w:rsidRDefault="00992E7C"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78.4%</w:t>
            </w:r>
          </w:p>
        </w:tc>
        <w:tc>
          <w:tcPr>
            <w:tcW w:w="5305" w:type="dxa"/>
            <w:shd w:val="clear" w:color="auto" w:fill="FF0000"/>
          </w:tcPr>
          <w:p w:rsidR="00992E7C" w:rsidRPr="00AC4186" w:rsidRDefault="00992E7C" w:rsidP="00992E7C">
            <w:pPr>
              <w:pStyle w:val="NormalWeb"/>
              <w:bidi/>
              <w:spacing w:before="0" w:beforeAutospacing="0" w:after="0" w:afterAutospacing="0"/>
              <w:jc w:val="center"/>
              <w:rPr>
                <w:rFonts w:ascii="Calibri" w:hAnsi="Calibri" w:cs="Calibri"/>
                <w:b/>
                <w:color w:val="FFFFFF" w:themeColor="background1"/>
                <w:sz w:val="30"/>
                <w:szCs w:val="30"/>
                <w:lang w:bidi="ar-EG"/>
              </w:rPr>
            </w:pPr>
            <w:r w:rsidRPr="00AC4186">
              <w:rPr>
                <w:rFonts w:ascii="Calibri" w:hAnsi="Calibri"/>
                <w:b/>
                <w:color w:val="FFFFFF" w:themeColor="background1"/>
                <w:sz w:val="30"/>
                <w:szCs w:val="30"/>
                <w:rtl/>
                <w:lang w:bidi="ar-EG"/>
              </w:rPr>
              <w:t>الاستقطاب السياسي الداخلي</w:t>
            </w:r>
          </w:p>
        </w:tc>
      </w:tr>
      <w:tr w:rsidR="00992E7C" w:rsidTr="00AC4186">
        <w:tc>
          <w:tcPr>
            <w:tcW w:w="6295" w:type="dxa"/>
            <w:shd w:val="clear" w:color="auto" w:fill="00B050"/>
          </w:tcPr>
          <w:p w:rsidR="00992E7C" w:rsidRPr="00AC4186" w:rsidRDefault="00992E7C" w:rsidP="00992E7C">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Extreme heat waves</w:t>
            </w:r>
          </w:p>
        </w:tc>
        <w:tc>
          <w:tcPr>
            <w:tcW w:w="1350" w:type="dxa"/>
            <w:shd w:val="clear" w:color="auto" w:fill="00B050"/>
            <w:vAlign w:val="center"/>
          </w:tcPr>
          <w:p w:rsidR="00992E7C" w:rsidRPr="00AC4186" w:rsidRDefault="00992E7C"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77.1%</w:t>
            </w:r>
          </w:p>
        </w:tc>
        <w:tc>
          <w:tcPr>
            <w:tcW w:w="5305" w:type="dxa"/>
            <w:shd w:val="clear" w:color="auto" w:fill="00B050"/>
          </w:tcPr>
          <w:p w:rsidR="00992E7C" w:rsidRPr="00AC4186" w:rsidRDefault="00992E7C" w:rsidP="00992E7C">
            <w:pPr>
              <w:pStyle w:val="NormalWeb"/>
              <w:bidi/>
              <w:spacing w:before="0" w:beforeAutospacing="0" w:after="0" w:afterAutospacing="0"/>
              <w:jc w:val="center"/>
              <w:rPr>
                <w:rFonts w:ascii="Calibri" w:hAnsi="Calibri" w:cs="Calibri"/>
                <w:b/>
                <w:color w:val="FFFFFF" w:themeColor="background1"/>
                <w:sz w:val="30"/>
                <w:szCs w:val="30"/>
                <w:lang w:bidi="ar-EG"/>
              </w:rPr>
            </w:pPr>
            <w:r w:rsidRPr="00992E7C">
              <w:rPr>
                <w:rFonts w:ascii="Calibri" w:hAnsi="Calibri"/>
                <w:b/>
                <w:color w:val="FFFFFF" w:themeColor="background1"/>
                <w:sz w:val="30"/>
                <w:szCs w:val="30"/>
                <w:rtl/>
                <w:lang w:bidi="ar-EG"/>
              </w:rPr>
              <w:t xml:space="preserve">موجات الحرارة المرتفعة </w:t>
            </w:r>
          </w:p>
        </w:tc>
      </w:tr>
      <w:tr w:rsidR="00992E7C" w:rsidTr="00AC4186">
        <w:tc>
          <w:tcPr>
            <w:tcW w:w="6295" w:type="dxa"/>
            <w:shd w:val="clear" w:color="auto" w:fill="00B050"/>
          </w:tcPr>
          <w:p w:rsidR="00992E7C" w:rsidRPr="00AC4186" w:rsidRDefault="00992E7C" w:rsidP="00992E7C">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Destruction of natural ecosystems</w:t>
            </w:r>
          </w:p>
        </w:tc>
        <w:tc>
          <w:tcPr>
            <w:tcW w:w="1350" w:type="dxa"/>
            <w:shd w:val="clear" w:color="auto" w:fill="00B050"/>
            <w:vAlign w:val="center"/>
          </w:tcPr>
          <w:p w:rsidR="00992E7C" w:rsidRPr="00AC4186" w:rsidRDefault="00992E7C"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76.2%</w:t>
            </w:r>
          </w:p>
        </w:tc>
        <w:tc>
          <w:tcPr>
            <w:tcW w:w="5305" w:type="dxa"/>
            <w:shd w:val="clear" w:color="auto" w:fill="00B050"/>
          </w:tcPr>
          <w:p w:rsidR="00992E7C" w:rsidRPr="00AC4186" w:rsidRDefault="00992E7C" w:rsidP="00992E7C">
            <w:pPr>
              <w:pStyle w:val="NormalWeb"/>
              <w:bidi/>
              <w:spacing w:before="0" w:beforeAutospacing="0" w:after="0" w:afterAutospacing="0"/>
              <w:jc w:val="center"/>
              <w:rPr>
                <w:rFonts w:ascii="Calibri" w:hAnsi="Calibri" w:cs="Calibri"/>
                <w:b/>
                <w:color w:val="FFFFFF" w:themeColor="background1"/>
                <w:sz w:val="30"/>
                <w:szCs w:val="30"/>
                <w:lang w:bidi="ar-EG"/>
              </w:rPr>
            </w:pPr>
            <w:r w:rsidRPr="00992E7C">
              <w:rPr>
                <w:rFonts w:ascii="Calibri" w:hAnsi="Calibri"/>
                <w:b/>
                <w:color w:val="FFFFFF" w:themeColor="background1"/>
                <w:sz w:val="30"/>
                <w:szCs w:val="30"/>
                <w:rtl/>
                <w:lang w:bidi="ar-EG"/>
              </w:rPr>
              <w:t xml:space="preserve">دمار الأنظمة البيئية للموارد الطبيعية </w:t>
            </w:r>
          </w:p>
        </w:tc>
      </w:tr>
      <w:tr w:rsidR="00992E7C" w:rsidTr="00AC4186">
        <w:tc>
          <w:tcPr>
            <w:tcW w:w="6295" w:type="dxa"/>
            <w:shd w:val="clear" w:color="auto" w:fill="7030A0"/>
          </w:tcPr>
          <w:p w:rsidR="00992E7C" w:rsidRPr="00AC4186" w:rsidRDefault="00992E7C" w:rsidP="00992E7C">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Cyberattacks: disruption of operations and infrastructure</w:t>
            </w:r>
          </w:p>
        </w:tc>
        <w:tc>
          <w:tcPr>
            <w:tcW w:w="1350" w:type="dxa"/>
            <w:shd w:val="clear" w:color="auto" w:fill="7030A0"/>
            <w:vAlign w:val="center"/>
          </w:tcPr>
          <w:p w:rsidR="00992E7C" w:rsidRPr="00AC4186" w:rsidRDefault="00992E7C"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76.1%</w:t>
            </w:r>
          </w:p>
        </w:tc>
        <w:tc>
          <w:tcPr>
            <w:tcW w:w="5305" w:type="dxa"/>
            <w:shd w:val="clear" w:color="auto" w:fill="7030A0"/>
          </w:tcPr>
          <w:p w:rsidR="00992E7C" w:rsidRPr="00AC4186" w:rsidRDefault="00992E7C" w:rsidP="00992E7C">
            <w:pPr>
              <w:pStyle w:val="NormalWeb"/>
              <w:bidi/>
              <w:spacing w:before="0" w:beforeAutospacing="0" w:after="0" w:afterAutospacing="0"/>
              <w:jc w:val="center"/>
              <w:rPr>
                <w:rFonts w:ascii="Calibri" w:hAnsi="Calibri" w:cs="Calibri"/>
                <w:b/>
                <w:color w:val="FFFFFF" w:themeColor="background1"/>
                <w:sz w:val="30"/>
                <w:szCs w:val="30"/>
                <w:lang w:bidi="ar-EG"/>
              </w:rPr>
            </w:pPr>
            <w:r w:rsidRPr="00AC4186">
              <w:rPr>
                <w:rFonts w:ascii="Calibri" w:hAnsi="Calibri"/>
                <w:b/>
                <w:color w:val="FFFFFF" w:themeColor="background1"/>
                <w:sz w:val="30"/>
                <w:szCs w:val="30"/>
                <w:rtl/>
                <w:lang w:bidi="ar-EG"/>
              </w:rPr>
              <w:t>الهجمات الإلكترونية</w:t>
            </w:r>
            <w:r w:rsidRPr="00AC4186">
              <w:rPr>
                <w:rFonts w:ascii="Calibri" w:hAnsi="Calibri" w:cs="Calibri"/>
                <w:b/>
                <w:color w:val="FFFFFF" w:themeColor="background1"/>
                <w:sz w:val="30"/>
                <w:szCs w:val="30"/>
                <w:rtl/>
                <w:lang w:bidi="ar-EG"/>
              </w:rPr>
              <w:t xml:space="preserve">: </w:t>
            </w:r>
            <w:r w:rsidRPr="00AC4186">
              <w:rPr>
                <w:rFonts w:ascii="Calibri" w:hAnsi="Calibri"/>
                <w:b/>
                <w:color w:val="FFFFFF" w:themeColor="background1"/>
                <w:sz w:val="30"/>
                <w:szCs w:val="30"/>
                <w:rtl/>
                <w:lang w:bidi="ar-EG"/>
              </w:rPr>
              <w:t>تعطل العمليات والبنية التحتية</w:t>
            </w:r>
          </w:p>
        </w:tc>
      </w:tr>
      <w:tr w:rsidR="00992E7C" w:rsidTr="00AC4186">
        <w:tc>
          <w:tcPr>
            <w:tcW w:w="6295" w:type="dxa"/>
            <w:shd w:val="clear" w:color="auto" w:fill="0070C0"/>
          </w:tcPr>
          <w:p w:rsidR="00992E7C" w:rsidRPr="00AC4186" w:rsidRDefault="00992E7C" w:rsidP="00992E7C">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Protectionism regarding trade and investment</w:t>
            </w:r>
          </w:p>
        </w:tc>
        <w:tc>
          <w:tcPr>
            <w:tcW w:w="1350" w:type="dxa"/>
            <w:shd w:val="clear" w:color="auto" w:fill="0070C0"/>
            <w:vAlign w:val="center"/>
          </w:tcPr>
          <w:p w:rsidR="00992E7C" w:rsidRPr="00AC4186" w:rsidRDefault="00992E7C"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76.0%</w:t>
            </w:r>
          </w:p>
        </w:tc>
        <w:tc>
          <w:tcPr>
            <w:tcW w:w="5305" w:type="dxa"/>
            <w:shd w:val="clear" w:color="auto" w:fill="0070C0"/>
          </w:tcPr>
          <w:p w:rsidR="00992E7C" w:rsidRPr="00AC4186" w:rsidRDefault="00992E7C" w:rsidP="00992E7C">
            <w:pPr>
              <w:pStyle w:val="NormalWeb"/>
              <w:bidi/>
              <w:spacing w:before="0" w:beforeAutospacing="0" w:after="0" w:afterAutospacing="0"/>
              <w:jc w:val="center"/>
              <w:rPr>
                <w:rFonts w:ascii="Calibri" w:hAnsi="Calibri" w:cs="Calibri"/>
                <w:b/>
                <w:color w:val="FFFFFF" w:themeColor="background1"/>
                <w:sz w:val="30"/>
                <w:szCs w:val="30"/>
                <w:lang w:bidi="ar-EG"/>
              </w:rPr>
            </w:pPr>
            <w:r w:rsidRPr="00AC4186">
              <w:rPr>
                <w:rFonts w:ascii="Calibri" w:hAnsi="Calibri"/>
                <w:b/>
                <w:color w:val="FFFFFF" w:themeColor="background1"/>
                <w:sz w:val="30"/>
                <w:szCs w:val="30"/>
                <w:rtl/>
                <w:lang w:bidi="ar-EG"/>
              </w:rPr>
              <w:t>الحمائية فيما يتعلق بالتجارة والاستثمار</w:t>
            </w:r>
          </w:p>
        </w:tc>
      </w:tr>
      <w:tr w:rsidR="00992E7C" w:rsidTr="00AC4186">
        <w:tc>
          <w:tcPr>
            <w:tcW w:w="6295" w:type="dxa"/>
            <w:shd w:val="clear" w:color="auto" w:fill="FF0000"/>
          </w:tcPr>
          <w:p w:rsidR="00992E7C" w:rsidRPr="00AC4186" w:rsidRDefault="00992E7C" w:rsidP="00992E7C">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Populist and nativist agendas</w:t>
            </w:r>
          </w:p>
        </w:tc>
        <w:tc>
          <w:tcPr>
            <w:tcW w:w="1350" w:type="dxa"/>
            <w:shd w:val="clear" w:color="auto" w:fill="FF0000"/>
            <w:vAlign w:val="center"/>
          </w:tcPr>
          <w:p w:rsidR="00992E7C" w:rsidRPr="00AC4186" w:rsidRDefault="00992E7C"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75.7%</w:t>
            </w:r>
          </w:p>
        </w:tc>
        <w:tc>
          <w:tcPr>
            <w:tcW w:w="5305" w:type="dxa"/>
            <w:shd w:val="clear" w:color="auto" w:fill="FF0000"/>
          </w:tcPr>
          <w:p w:rsidR="00992E7C" w:rsidRPr="00AC4186" w:rsidRDefault="00992E7C" w:rsidP="00992E7C">
            <w:pPr>
              <w:pStyle w:val="NormalWeb"/>
              <w:bidi/>
              <w:spacing w:before="0" w:beforeAutospacing="0" w:after="0" w:afterAutospacing="0"/>
              <w:jc w:val="center"/>
              <w:rPr>
                <w:rFonts w:ascii="Calibri" w:hAnsi="Calibri" w:cs="Calibri"/>
                <w:b/>
                <w:color w:val="FFFFFF" w:themeColor="background1"/>
                <w:sz w:val="30"/>
                <w:szCs w:val="30"/>
                <w:lang w:bidi="ar-EG"/>
              </w:rPr>
            </w:pPr>
            <w:r w:rsidRPr="00AC4186">
              <w:rPr>
                <w:rFonts w:ascii="Calibri" w:hAnsi="Calibri"/>
                <w:b/>
                <w:color w:val="FFFFFF" w:themeColor="background1"/>
                <w:sz w:val="30"/>
                <w:szCs w:val="30"/>
                <w:rtl/>
                <w:lang w:bidi="ar-EG"/>
              </w:rPr>
              <w:t>الاجندات الشعبوية والاهلانية</w:t>
            </w:r>
          </w:p>
        </w:tc>
      </w:tr>
      <w:tr w:rsidR="00992E7C" w:rsidTr="00AC4186">
        <w:tc>
          <w:tcPr>
            <w:tcW w:w="6295" w:type="dxa"/>
            <w:shd w:val="clear" w:color="auto" w:fill="7030A0"/>
          </w:tcPr>
          <w:p w:rsidR="00992E7C" w:rsidRPr="00AC4186" w:rsidRDefault="00992E7C" w:rsidP="00992E7C">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Cyberattacks: theft of data/money</w:t>
            </w:r>
          </w:p>
        </w:tc>
        <w:tc>
          <w:tcPr>
            <w:tcW w:w="1350" w:type="dxa"/>
            <w:shd w:val="clear" w:color="auto" w:fill="7030A0"/>
            <w:vAlign w:val="center"/>
          </w:tcPr>
          <w:p w:rsidR="00992E7C" w:rsidRPr="00AC4186" w:rsidRDefault="00992E7C"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75.0%</w:t>
            </w:r>
          </w:p>
        </w:tc>
        <w:tc>
          <w:tcPr>
            <w:tcW w:w="5305" w:type="dxa"/>
            <w:shd w:val="clear" w:color="auto" w:fill="7030A0"/>
          </w:tcPr>
          <w:p w:rsidR="00992E7C" w:rsidRPr="00AC4186" w:rsidRDefault="00992E7C" w:rsidP="00992E7C">
            <w:pPr>
              <w:pStyle w:val="NormalWeb"/>
              <w:bidi/>
              <w:spacing w:before="0" w:beforeAutospacing="0" w:after="0" w:afterAutospacing="0"/>
              <w:jc w:val="center"/>
              <w:rPr>
                <w:rFonts w:ascii="Calibri" w:hAnsi="Calibri" w:cs="Calibri"/>
                <w:b/>
                <w:color w:val="FFFFFF" w:themeColor="background1"/>
                <w:sz w:val="30"/>
                <w:szCs w:val="30"/>
                <w:lang w:bidi="ar-EG"/>
              </w:rPr>
            </w:pPr>
            <w:r w:rsidRPr="00AC4186">
              <w:rPr>
                <w:rFonts w:ascii="Calibri" w:hAnsi="Calibri"/>
                <w:b/>
                <w:color w:val="FFFFFF" w:themeColor="background1"/>
                <w:sz w:val="30"/>
                <w:szCs w:val="30"/>
                <w:rtl/>
                <w:lang w:bidi="ar-EG"/>
              </w:rPr>
              <w:t>الهجمات الإلكترونية</w:t>
            </w:r>
            <w:r w:rsidRPr="00AC4186">
              <w:rPr>
                <w:rFonts w:ascii="Calibri" w:hAnsi="Calibri" w:cs="Calibri"/>
                <w:b/>
                <w:color w:val="FFFFFF" w:themeColor="background1"/>
                <w:sz w:val="30"/>
                <w:szCs w:val="30"/>
                <w:rtl/>
                <w:lang w:bidi="ar-EG"/>
              </w:rPr>
              <w:t xml:space="preserve">: </w:t>
            </w:r>
            <w:r w:rsidRPr="00AC4186">
              <w:rPr>
                <w:rFonts w:ascii="Calibri" w:hAnsi="Calibri"/>
                <w:b/>
                <w:color w:val="FFFFFF" w:themeColor="background1"/>
                <w:sz w:val="30"/>
                <w:szCs w:val="30"/>
                <w:rtl/>
                <w:lang w:bidi="ar-EG"/>
              </w:rPr>
              <w:t xml:space="preserve">سرقة البيانات </w:t>
            </w:r>
            <w:r w:rsidRPr="00AC4186">
              <w:rPr>
                <w:rFonts w:ascii="Calibri" w:hAnsi="Calibri" w:cs="Calibri"/>
                <w:b/>
                <w:color w:val="FFFFFF" w:themeColor="background1"/>
                <w:sz w:val="30"/>
                <w:szCs w:val="30"/>
                <w:rtl/>
                <w:lang w:bidi="ar-EG"/>
              </w:rPr>
              <w:t xml:space="preserve">/ </w:t>
            </w:r>
            <w:r w:rsidRPr="00AC4186">
              <w:rPr>
                <w:rFonts w:ascii="Calibri" w:hAnsi="Calibri"/>
                <w:b/>
                <w:color w:val="FFFFFF" w:themeColor="background1"/>
                <w:sz w:val="30"/>
                <w:szCs w:val="30"/>
                <w:rtl/>
                <w:lang w:bidi="ar-EG"/>
              </w:rPr>
              <w:t>المال</w:t>
            </w:r>
          </w:p>
        </w:tc>
      </w:tr>
      <w:tr w:rsidR="00992E7C" w:rsidTr="00AC4186">
        <w:tc>
          <w:tcPr>
            <w:tcW w:w="6295" w:type="dxa"/>
            <w:shd w:val="clear" w:color="auto" w:fill="0070C0"/>
          </w:tcPr>
          <w:p w:rsidR="00992E7C" w:rsidRPr="00AC4186" w:rsidRDefault="00931A41" w:rsidP="00992E7C">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Recession in a major economy</w:t>
            </w:r>
          </w:p>
        </w:tc>
        <w:tc>
          <w:tcPr>
            <w:tcW w:w="1350" w:type="dxa"/>
            <w:shd w:val="clear" w:color="auto" w:fill="0070C0"/>
            <w:vAlign w:val="center"/>
          </w:tcPr>
          <w:p w:rsidR="00992E7C" w:rsidRPr="00AC4186" w:rsidRDefault="00931A41"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72.8%</w:t>
            </w:r>
          </w:p>
        </w:tc>
        <w:tc>
          <w:tcPr>
            <w:tcW w:w="5305" w:type="dxa"/>
            <w:shd w:val="clear" w:color="auto" w:fill="0070C0"/>
          </w:tcPr>
          <w:p w:rsidR="00992E7C" w:rsidRPr="00AC4186" w:rsidRDefault="00931A41" w:rsidP="00992E7C">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الركود في الاقتصاد الرئيسي</w:t>
            </w:r>
          </w:p>
        </w:tc>
      </w:tr>
      <w:tr w:rsidR="00992E7C" w:rsidTr="00AC4186">
        <w:tc>
          <w:tcPr>
            <w:tcW w:w="6295" w:type="dxa"/>
            <w:shd w:val="clear" w:color="auto" w:fill="00B050"/>
          </w:tcPr>
          <w:p w:rsidR="00992E7C" w:rsidRPr="00AC4186" w:rsidRDefault="00931A41" w:rsidP="00992E7C">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Uncontrolled fires</w:t>
            </w:r>
          </w:p>
        </w:tc>
        <w:tc>
          <w:tcPr>
            <w:tcW w:w="1350" w:type="dxa"/>
            <w:shd w:val="clear" w:color="auto" w:fill="00B050"/>
            <w:vAlign w:val="center"/>
          </w:tcPr>
          <w:p w:rsidR="00992E7C" w:rsidRPr="00AC4186" w:rsidRDefault="00931A41"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70.7%</w:t>
            </w:r>
          </w:p>
        </w:tc>
        <w:tc>
          <w:tcPr>
            <w:tcW w:w="5305" w:type="dxa"/>
            <w:shd w:val="clear" w:color="auto" w:fill="00B050"/>
          </w:tcPr>
          <w:p w:rsidR="00992E7C" w:rsidRPr="00AC4186" w:rsidRDefault="00931A41" w:rsidP="00992E7C">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الحرائق التي لا يمكن السيطرة عليها</w:t>
            </w:r>
          </w:p>
        </w:tc>
      </w:tr>
      <w:tr w:rsidR="00992E7C" w:rsidTr="00AC4186">
        <w:tc>
          <w:tcPr>
            <w:tcW w:w="6295" w:type="dxa"/>
            <w:shd w:val="clear" w:color="auto" w:fill="00B050"/>
          </w:tcPr>
          <w:p w:rsidR="00992E7C" w:rsidRPr="00AC4186" w:rsidRDefault="00931A41" w:rsidP="00992E7C">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Water crises</w:t>
            </w:r>
          </w:p>
        </w:tc>
        <w:tc>
          <w:tcPr>
            <w:tcW w:w="1350" w:type="dxa"/>
            <w:shd w:val="clear" w:color="auto" w:fill="00B050"/>
            <w:vAlign w:val="center"/>
          </w:tcPr>
          <w:p w:rsidR="00992E7C" w:rsidRPr="00AC4186" w:rsidRDefault="00931A41"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69.3%</w:t>
            </w:r>
          </w:p>
        </w:tc>
        <w:tc>
          <w:tcPr>
            <w:tcW w:w="5305" w:type="dxa"/>
            <w:shd w:val="clear" w:color="auto" w:fill="00B050"/>
          </w:tcPr>
          <w:p w:rsidR="00992E7C" w:rsidRPr="00AC4186" w:rsidRDefault="00931A41" w:rsidP="00992E7C">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أزمات المياه</w:t>
            </w:r>
          </w:p>
        </w:tc>
      </w:tr>
      <w:tr w:rsidR="00931A41" w:rsidTr="00AC4186">
        <w:tc>
          <w:tcPr>
            <w:tcW w:w="6295" w:type="dxa"/>
            <w:shd w:val="clear" w:color="auto" w:fill="7030A0"/>
          </w:tcPr>
          <w:p w:rsidR="00931A41" w:rsidRPr="00AC4186" w:rsidRDefault="00931A41" w:rsidP="00992E7C">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Loss of privacy (to companies)</w:t>
            </w:r>
          </w:p>
        </w:tc>
        <w:tc>
          <w:tcPr>
            <w:tcW w:w="1350" w:type="dxa"/>
            <w:shd w:val="clear" w:color="auto" w:fill="7030A0"/>
            <w:vAlign w:val="center"/>
          </w:tcPr>
          <w:p w:rsidR="00931A41" w:rsidRPr="00AC4186" w:rsidRDefault="00931A41"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69.1%</w:t>
            </w:r>
          </w:p>
        </w:tc>
        <w:tc>
          <w:tcPr>
            <w:tcW w:w="5305" w:type="dxa"/>
            <w:shd w:val="clear" w:color="auto" w:fill="7030A0"/>
          </w:tcPr>
          <w:p w:rsidR="00931A41" w:rsidRPr="00AC4186" w:rsidRDefault="00931A41" w:rsidP="00992E7C">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 xml:space="preserve">فقدان الخصوصية </w:t>
            </w:r>
            <w:r w:rsidRPr="00AC4186">
              <w:rPr>
                <w:rFonts w:ascii="Calibri" w:hAnsi="Calibri" w:cs="Calibri"/>
                <w:b/>
                <w:color w:val="FFFFFF" w:themeColor="background1"/>
                <w:sz w:val="30"/>
                <w:szCs w:val="30"/>
                <w:rtl/>
                <w:lang w:bidi="ar-EG"/>
              </w:rPr>
              <w:t>(</w:t>
            </w:r>
            <w:r w:rsidRPr="00AC4186">
              <w:rPr>
                <w:rFonts w:ascii="Calibri" w:hAnsi="Calibri"/>
                <w:b/>
                <w:color w:val="FFFFFF" w:themeColor="background1"/>
                <w:sz w:val="30"/>
                <w:szCs w:val="30"/>
                <w:rtl/>
                <w:lang w:bidi="ar-EG"/>
              </w:rPr>
              <w:t>للشركات</w:t>
            </w:r>
            <w:r w:rsidRPr="00AC4186">
              <w:rPr>
                <w:rFonts w:ascii="Calibri" w:hAnsi="Calibri" w:cs="Calibri"/>
                <w:b/>
                <w:color w:val="FFFFFF" w:themeColor="background1"/>
                <w:sz w:val="30"/>
                <w:szCs w:val="30"/>
                <w:rtl/>
                <w:lang w:bidi="ar-EG"/>
              </w:rPr>
              <w:t>)</w:t>
            </w:r>
          </w:p>
        </w:tc>
      </w:tr>
      <w:tr w:rsidR="00931A41" w:rsidTr="00AC4186">
        <w:tc>
          <w:tcPr>
            <w:tcW w:w="6295" w:type="dxa"/>
            <w:shd w:val="clear" w:color="auto" w:fill="FF0000"/>
          </w:tcPr>
          <w:p w:rsidR="00931A41" w:rsidRPr="00AC4186" w:rsidRDefault="00931A41" w:rsidP="00992E7C">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Loss of trust in media/information sources</w:t>
            </w:r>
          </w:p>
        </w:tc>
        <w:tc>
          <w:tcPr>
            <w:tcW w:w="1350" w:type="dxa"/>
            <w:shd w:val="clear" w:color="auto" w:fill="FF0000"/>
            <w:vAlign w:val="center"/>
          </w:tcPr>
          <w:p w:rsidR="00931A41" w:rsidRPr="00AC4186" w:rsidRDefault="00931A41"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68.4%</w:t>
            </w:r>
          </w:p>
        </w:tc>
        <w:tc>
          <w:tcPr>
            <w:tcW w:w="5305" w:type="dxa"/>
            <w:shd w:val="clear" w:color="auto" w:fill="FF0000"/>
          </w:tcPr>
          <w:p w:rsidR="00931A41" w:rsidRPr="00AC4186" w:rsidRDefault="00931A41" w:rsidP="00992E7C">
            <w:pPr>
              <w:pStyle w:val="NormalWeb"/>
              <w:bidi/>
              <w:spacing w:before="0" w:beforeAutospacing="0" w:after="0" w:afterAutospacing="0"/>
              <w:jc w:val="center"/>
              <w:rPr>
                <w:rFonts w:ascii="Calibri" w:hAnsi="Calibri" w:cs="Calibri"/>
                <w:b/>
                <w:color w:val="FFFFFF" w:themeColor="background1"/>
                <w:sz w:val="30"/>
                <w:szCs w:val="30"/>
                <w:rtl/>
              </w:rPr>
            </w:pPr>
            <w:r w:rsidRPr="00AC4186">
              <w:rPr>
                <w:rFonts w:ascii="Calibri" w:hAnsi="Calibri"/>
                <w:b/>
                <w:color w:val="FFFFFF" w:themeColor="background1"/>
                <w:sz w:val="30"/>
                <w:szCs w:val="30"/>
                <w:rtl/>
                <w:lang w:bidi="ar-EG"/>
              </w:rPr>
              <w:t>فقدان الثقة في المصادر الإعلامية</w:t>
            </w:r>
          </w:p>
        </w:tc>
      </w:tr>
      <w:tr w:rsidR="00931A41" w:rsidTr="00AC4186">
        <w:tc>
          <w:tcPr>
            <w:tcW w:w="6295" w:type="dxa"/>
            <w:shd w:val="clear" w:color="auto" w:fill="7030A0"/>
          </w:tcPr>
          <w:p w:rsidR="00931A41" w:rsidRPr="00AC4186" w:rsidRDefault="00931A41" w:rsidP="00992E7C">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Loss of privacy (to governments)</w:t>
            </w:r>
          </w:p>
        </w:tc>
        <w:tc>
          <w:tcPr>
            <w:tcW w:w="1350" w:type="dxa"/>
            <w:shd w:val="clear" w:color="auto" w:fill="7030A0"/>
            <w:vAlign w:val="center"/>
          </w:tcPr>
          <w:p w:rsidR="00931A41" w:rsidRPr="00AC4186" w:rsidRDefault="00931A41"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67.4%</w:t>
            </w:r>
          </w:p>
        </w:tc>
        <w:tc>
          <w:tcPr>
            <w:tcW w:w="5305" w:type="dxa"/>
            <w:shd w:val="clear" w:color="auto" w:fill="7030A0"/>
          </w:tcPr>
          <w:p w:rsidR="00931A41" w:rsidRPr="00AC4186" w:rsidRDefault="00931A41" w:rsidP="00992E7C">
            <w:pPr>
              <w:pStyle w:val="NormalWeb"/>
              <w:bidi/>
              <w:spacing w:before="0" w:beforeAutospacing="0" w:after="0" w:afterAutospacing="0"/>
              <w:jc w:val="center"/>
              <w:rPr>
                <w:rFonts w:ascii="Calibri" w:hAnsi="Calibri" w:cs="Calibri"/>
                <w:b/>
                <w:color w:val="FFFFFF" w:themeColor="background1"/>
                <w:sz w:val="30"/>
                <w:szCs w:val="30"/>
                <w:rtl/>
              </w:rPr>
            </w:pPr>
            <w:r w:rsidRPr="00AC4186">
              <w:rPr>
                <w:rFonts w:ascii="Calibri" w:hAnsi="Calibri"/>
                <w:b/>
                <w:color w:val="FFFFFF" w:themeColor="background1"/>
                <w:sz w:val="30"/>
                <w:szCs w:val="30"/>
                <w:rtl/>
                <w:lang w:bidi="ar-EG"/>
              </w:rPr>
              <w:t xml:space="preserve">فقدان الخصوصية </w:t>
            </w:r>
            <w:r w:rsidRPr="00AC4186">
              <w:rPr>
                <w:rFonts w:ascii="Calibri" w:hAnsi="Calibri" w:cs="Calibri"/>
                <w:b/>
                <w:color w:val="FFFFFF" w:themeColor="background1"/>
                <w:sz w:val="30"/>
                <w:szCs w:val="30"/>
                <w:rtl/>
                <w:lang w:bidi="ar-EG"/>
              </w:rPr>
              <w:t>(</w:t>
            </w:r>
            <w:r w:rsidRPr="00AC4186">
              <w:rPr>
                <w:rFonts w:ascii="Calibri" w:hAnsi="Calibri"/>
                <w:b/>
                <w:color w:val="FFFFFF" w:themeColor="background1"/>
                <w:sz w:val="30"/>
                <w:szCs w:val="30"/>
                <w:rtl/>
                <w:lang w:bidi="ar-EG"/>
              </w:rPr>
              <w:t>للحكومات</w:t>
            </w:r>
            <w:r w:rsidRPr="00AC4186">
              <w:rPr>
                <w:rFonts w:ascii="Calibri" w:hAnsi="Calibri" w:cs="Calibri"/>
                <w:b/>
                <w:color w:val="FFFFFF" w:themeColor="background1"/>
                <w:sz w:val="30"/>
                <w:szCs w:val="30"/>
                <w:rtl/>
                <w:lang w:bidi="ar-EG"/>
              </w:rPr>
              <w:t>)</w:t>
            </w:r>
          </w:p>
        </w:tc>
      </w:tr>
      <w:tr w:rsidR="00931A41" w:rsidTr="00AC4186">
        <w:tc>
          <w:tcPr>
            <w:tcW w:w="6295" w:type="dxa"/>
            <w:shd w:val="clear" w:color="auto" w:fill="00B050"/>
          </w:tcPr>
          <w:p w:rsidR="00931A41" w:rsidRPr="00AC4186" w:rsidRDefault="00931A41" w:rsidP="00992E7C">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Human health impacted by air, plastic and water pollution</w:t>
            </w:r>
          </w:p>
        </w:tc>
        <w:tc>
          <w:tcPr>
            <w:tcW w:w="1350" w:type="dxa"/>
            <w:shd w:val="clear" w:color="auto" w:fill="00B050"/>
            <w:vAlign w:val="center"/>
          </w:tcPr>
          <w:p w:rsidR="00931A41" w:rsidRPr="00AC4186" w:rsidRDefault="00931A41"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67.1%</w:t>
            </w:r>
          </w:p>
        </w:tc>
        <w:tc>
          <w:tcPr>
            <w:tcW w:w="5305" w:type="dxa"/>
            <w:shd w:val="clear" w:color="auto" w:fill="00B050"/>
          </w:tcPr>
          <w:p w:rsidR="00931A41" w:rsidRPr="00AC4186" w:rsidRDefault="00931A41" w:rsidP="00992E7C">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تأثر صحة الإنسان بتلوث الهواء والبلاستيك والمياه</w:t>
            </w:r>
          </w:p>
        </w:tc>
      </w:tr>
      <w:tr w:rsidR="00931A41" w:rsidTr="00AC4186">
        <w:tc>
          <w:tcPr>
            <w:tcW w:w="6295" w:type="dxa"/>
            <w:shd w:val="clear" w:color="auto" w:fill="FF0000"/>
          </w:tcPr>
          <w:p w:rsidR="00931A41" w:rsidRPr="00AC4186" w:rsidRDefault="00931A41" w:rsidP="00992E7C">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Public anger against elites</w:t>
            </w:r>
          </w:p>
        </w:tc>
        <w:tc>
          <w:tcPr>
            <w:tcW w:w="1350" w:type="dxa"/>
            <w:shd w:val="clear" w:color="auto" w:fill="FF0000"/>
            <w:vAlign w:val="center"/>
          </w:tcPr>
          <w:p w:rsidR="00931A41" w:rsidRPr="00AC4186" w:rsidRDefault="00931A41"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66.3%</w:t>
            </w:r>
          </w:p>
        </w:tc>
        <w:tc>
          <w:tcPr>
            <w:tcW w:w="5305" w:type="dxa"/>
            <w:shd w:val="clear" w:color="auto" w:fill="FF0000"/>
          </w:tcPr>
          <w:p w:rsidR="00931A41" w:rsidRPr="00AC4186" w:rsidRDefault="00931A41" w:rsidP="00992E7C">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الغضب الشعبي ضد النخب</w:t>
            </w:r>
          </w:p>
        </w:tc>
      </w:tr>
      <w:tr w:rsidR="00931A41" w:rsidTr="00AC4186">
        <w:tc>
          <w:tcPr>
            <w:tcW w:w="6295" w:type="dxa"/>
            <w:shd w:val="clear" w:color="auto" w:fill="0070C0"/>
          </w:tcPr>
          <w:p w:rsidR="00931A41" w:rsidRPr="00AC4186" w:rsidRDefault="00931A41" w:rsidP="00992E7C">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Protectionism against foreign workers</w:t>
            </w:r>
          </w:p>
        </w:tc>
        <w:tc>
          <w:tcPr>
            <w:tcW w:w="1350" w:type="dxa"/>
            <w:shd w:val="clear" w:color="auto" w:fill="0070C0"/>
            <w:vAlign w:val="center"/>
          </w:tcPr>
          <w:p w:rsidR="00931A41" w:rsidRPr="00AC4186" w:rsidRDefault="00931A41"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65.7%</w:t>
            </w:r>
          </w:p>
        </w:tc>
        <w:tc>
          <w:tcPr>
            <w:tcW w:w="5305" w:type="dxa"/>
            <w:shd w:val="clear" w:color="auto" w:fill="0070C0"/>
          </w:tcPr>
          <w:p w:rsidR="00931A41" w:rsidRPr="00AC4186" w:rsidRDefault="00931A41" w:rsidP="00992E7C">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الحمائية ضد العمال الأجانب</w:t>
            </w:r>
          </w:p>
        </w:tc>
      </w:tr>
      <w:tr w:rsidR="00931A41" w:rsidTr="00AC4186">
        <w:tc>
          <w:tcPr>
            <w:tcW w:w="6295" w:type="dxa"/>
            <w:shd w:val="clear" w:color="auto" w:fill="0070C0"/>
          </w:tcPr>
          <w:p w:rsidR="00931A41" w:rsidRPr="00AC4186" w:rsidRDefault="00B1550F" w:rsidP="00992E7C">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lastRenderedPageBreak/>
              <w:t>Inequality (within countries)</w:t>
            </w:r>
          </w:p>
        </w:tc>
        <w:tc>
          <w:tcPr>
            <w:tcW w:w="1350" w:type="dxa"/>
            <w:shd w:val="clear" w:color="auto" w:fill="0070C0"/>
            <w:vAlign w:val="center"/>
          </w:tcPr>
          <w:p w:rsidR="00931A41" w:rsidRPr="00AC4186" w:rsidRDefault="00B1550F"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65.0%</w:t>
            </w:r>
          </w:p>
        </w:tc>
        <w:tc>
          <w:tcPr>
            <w:tcW w:w="5305" w:type="dxa"/>
            <w:shd w:val="clear" w:color="auto" w:fill="0070C0"/>
          </w:tcPr>
          <w:p w:rsidR="00931A41" w:rsidRPr="00AC4186" w:rsidRDefault="00B1550F" w:rsidP="00992E7C">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 xml:space="preserve">عدم المساواة </w:t>
            </w:r>
            <w:r w:rsidRPr="00AC4186">
              <w:rPr>
                <w:rFonts w:ascii="Calibri" w:hAnsi="Calibri" w:cs="Calibri"/>
                <w:b/>
                <w:color w:val="FFFFFF" w:themeColor="background1"/>
                <w:sz w:val="30"/>
                <w:szCs w:val="30"/>
                <w:rtl/>
                <w:lang w:bidi="ar-EG"/>
              </w:rPr>
              <w:t>(</w:t>
            </w:r>
            <w:r w:rsidRPr="00AC4186">
              <w:rPr>
                <w:rFonts w:ascii="Calibri" w:hAnsi="Calibri"/>
                <w:b/>
                <w:color w:val="FFFFFF" w:themeColor="background1"/>
                <w:sz w:val="30"/>
                <w:szCs w:val="30"/>
                <w:rtl/>
                <w:lang w:bidi="ar-EG"/>
              </w:rPr>
              <w:t>داخل البلدان</w:t>
            </w:r>
            <w:r w:rsidRPr="00AC4186">
              <w:rPr>
                <w:rFonts w:ascii="Calibri" w:hAnsi="Calibri" w:cs="Calibri"/>
                <w:b/>
                <w:color w:val="FFFFFF" w:themeColor="background1"/>
                <w:sz w:val="30"/>
                <w:szCs w:val="30"/>
                <w:rtl/>
                <w:lang w:bidi="ar-EG"/>
              </w:rPr>
              <w:t>)</w:t>
            </w:r>
          </w:p>
        </w:tc>
      </w:tr>
      <w:tr w:rsidR="00931A41" w:rsidTr="00AC4186">
        <w:tc>
          <w:tcPr>
            <w:tcW w:w="6295" w:type="dxa"/>
            <w:shd w:val="clear" w:color="auto" w:fill="7030A0"/>
          </w:tcPr>
          <w:p w:rsidR="00931A41" w:rsidRPr="00AC4186" w:rsidRDefault="00B1550F" w:rsidP="00992E7C">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Personal identity theft</w:t>
            </w:r>
          </w:p>
        </w:tc>
        <w:tc>
          <w:tcPr>
            <w:tcW w:w="1350" w:type="dxa"/>
            <w:shd w:val="clear" w:color="auto" w:fill="7030A0"/>
            <w:vAlign w:val="center"/>
          </w:tcPr>
          <w:p w:rsidR="00931A41" w:rsidRPr="00AC4186" w:rsidRDefault="00B1550F"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63.8%</w:t>
            </w:r>
          </w:p>
        </w:tc>
        <w:tc>
          <w:tcPr>
            <w:tcW w:w="5305" w:type="dxa"/>
            <w:shd w:val="clear" w:color="auto" w:fill="7030A0"/>
          </w:tcPr>
          <w:p w:rsidR="00931A41" w:rsidRPr="00AC4186" w:rsidRDefault="00B1550F" w:rsidP="00992E7C">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سرقة الهوية الشخصية</w:t>
            </w:r>
          </w:p>
        </w:tc>
      </w:tr>
      <w:tr w:rsidR="00931A41" w:rsidTr="00AC4186">
        <w:tc>
          <w:tcPr>
            <w:tcW w:w="6295" w:type="dxa"/>
            <w:shd w:val="clear" w:color="auto" w:fill="FF0000"/>
          </w:tcPr>
          <w:p w:rsidR="00931A41" w:rsidRPr="00AC4186" w:rsidRDefault="00B1550F" w:rsidP="00992E7C">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Authoritarian leadership</w:t>
            </w:r>
          </w:p>
        </w:tc>
        <w:tc>
          <w:tcPr>
            <w:tcW w:w="1350" w:type="dxa"/>
            <w:shd w:val="clear" w:color="auto" w:fill="FF0000"/>
            <w:vAlign w:val="center"/>
          </w:tcPr>
          <w:p w:rsidR="00931A41" w:rsidRPr="00AC4186" w:rsidRDefault="00B1550F"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62.9%</w:t>
            </w:r>
          </w:p>
        </w:tc>
        <w:tc>
          <w:tcPr>
            <w:tcW w:w="5305" w:type="dxa"/>
            <w:shd w:val="clear" w:color="auto" w:fill="FF0000"/>
          </w:tcPr>
          <w:p w:rsidR="00931A41" w:rsidRPr="00AC4186" w:rsidRDefault="00B1550F" w:rsidP="00992E7C">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القيادة الاستبدادية</w:t>
            </w:r>
          </w:p>
        </w:tc>
      </w:tr>
      <w:tr w:rsidR="00931A41" w:rsidTr="00AC4186">
        <w:tc>
          <w:tcPr>
            <w:tcW w:w="6295" w:type="dxa"/>
            <w:shd w:val="clear" w:color="auto" w:fill="ED7D31" w:themeFill="accent2"/>
          </w:tcPr>
          <w:p w:rsidR="00931A41" w:rsidRPr="00AC4186" w:rsidRDefault="00B1550F" w:rsidP="00992E7C">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Foreign interference in domestic politics</w:t>
            </w:r>
          </w:p>
        </w:tc>
        <w:tc>
          <w:tcPr>
            <w:tcW w:w="1350" w:type="dxa"/>
            <w:shd w:val="clear" w:color="auto" w:fill="ED7D31" w:themeFill="accent2"/>
            <w:vAlign w:val="center"/>
          </w:tcPr>
          <w:p w:rsidR="00931A41" w:rsidRPr="00AC4186" w:rsidRDefault="00B1550F"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60.5%</w:t>
            </w:r>
          </w:p>
        </w:tc>
        <w:tc>
          <w:tcPr>
            <w:tcW w:w="5305" w:type="dxa"/>
            <w:shd w:val="clear" w:color="auto" w:fill="ED7D31" w:themeFill="accent2"/>
          </w:tcPr>
          <w:p w:rsidR="00931A41" w:rsidRPr="00AC4186" w:rsidRDefault="00B1550F" w:rsidP="00992E7C">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التدخل الأجنبي في السياسة الداخلية</w:t>
            </w:r>
          </w:p>
        </w:tc>
      </w:tr>
      <w:tr w:rsidR="00931A41" w:rsidTr="00AC4186">
        <w:tc>
          <w:tcPr>
            <w:tcW w:w="6295" w:type="dxa"/>
            <w:shd w:val="clear" w:color="auto" w:fill="FF0000"/>
          </w:tcPr>
          <w:p w:rsidR="00931A41" w:rsidRPr="00AC4186" w:rsidRDefault="00B1550F" w:rsidP="00992E7C">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Civil unrest (including strikes and riots)</w:t>
            </w:r>
          </w:p>
        </w:tc>
        <w:tc>
          <w:tcPr>
            <w:tcW w:w="1350" w:type="dxa"/>
            <w:shd w:val="clear" w:color="auto" w:fill="FF0000"/>
            <w:vAlign w:val="center"/>
          </w:tcPr>
          <w:p w:rsidR="00931A41" w:rsidRPr="00AC4186" w:rsidRDefault="00B1550F"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60.2%</w:t>
            </w:r>
          </w:p>
        </w:tc>
        <w:tc>
          <w:tcPr>
            <w:tcW w:w="5305" w:type="dxa"/>
            <w:shd w:val="clear" w:color="auto" w:fill="FF0000"/>
          </w:tcPr>
          <w:p w:rsidR="00931A41" w:rsidRPr="00AC4186" w:rsidRDefault="00B1550F" w:rsidP="00992E7C">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 xml:space="preserve">الاضطرابات المدنية </w:t>
            </w:r>
            <w:r w:rsidRPr="00AC4186">
              <w:rPr>
                <w:rFonts w:ascii="Calibri" w:hAnsi="Calibri" w:cs="Calibri"/>
                <w:b/>
                <w:color w:val="FFFFFF" w:themeColor="background1"/>
                <w:sz w:val="30"/>
                <w:szCs w:val="30"/>
                <w:rtl/>
                <w:lang w:bidi="ar-EG"/>
              </w:rPr>
              <w:t>(</w:t>
            </w:r>
            <w:r w:rsidRPr="00AC4186">
              <w:rPr>
                <w:rFonts w:ascii="Calibri" w:hAnsi="Calibri"/>
                <w:b/>
                <w:color w:val="FFFFFF" w:themeColor="background1"/>
                <w:sz w:val="30"/>
                <w:szCs w:val="30"/>
                <w:rtl/>
                <w:lang w:bidi="ar-EG"/>
              </w:rPr>
              <w:t>بما في ذلك الإضرابات وأعمال الشغب</w:t>
            </w:r>
            <w:r w:rsidRPr="00AC4186">
              <w:rPr>
                <w:rFonts w:ascii="Calibri" w:hAnsi="Calibri" w:cs="Calibri"/>
                <w:b/>
                <w:color w:val="FFFFFF" w:themeColor="background1"/>
                <w:sz w:val="30"/>
                <w:szCs w:val="30"/>
                <w:rtl/>
                <w:lang w:bidi="ar-EG"/>
              </w:rPr>
              <w:t>)</w:t>
            </w:r>
          </w:p>
        </w:tc>
      </w:tr>
      <w:tr w:rsidR="00931A41" w:rsidTr="00AC4186">
        <w:tc>
          <w:tcPr>
            <w:tcW w:w="6295" w:type="dxa"/>
            <w:shd w:val="clear" w:color="auto" w:fill="FF0000"/>
          </w:tcPr>
          <w:p w:rsidR="00931A41" w:rsidRPr="00AC4186" w:rsidRDefault="00B1550F" w:rsidP="00992E7C">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Hostility against minorities</w:t>
            </w:r>
          </w:p>
        </w:tc>
        <w:tc>
          <w:tcPr>
            <w:tcW w:w="1350" w:type="dxa"/>
            <w:shd w:val="clear" w:color="auto" w:fill="FF0000"/>
            <w:vAlign w:val="center"/>
          </w:tcPr>
          <w:p w:rsidR="00931A41" w:rsidRPr="00AC4186" w:rsidRDefault="00B1550F"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57.5%</w:t>
            </w:r>
          </w:p>
        </w:tc>
        <w:tc>
          <w:tcPr>
            <w:tcW w:w="5305" w:type="dxa"/>
            <w:shd w:val="clear" w:color="auto" w:fill="FF0000"/>
          </w:tcPr>
          <w:p w:rsidR="00931A41" w:rsidRPr="00AC4186" w:rsidRDefault="00B1550F" w:rsidP="00992E7C">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العداء ضد الأقليات</w:t>
            </w:r>
          </w:p>
        </w:tc>
      </w:tr>
      <w:tr w:rsidR="00931A41" w:rsidTr="00AC4186">
        <w:tc>
          <w:tcPr>
            <w:tcW w:w="6295" w:type="dxa"/>
            <w:shd w:val="clear" w:color="auto" w:fill="ED7D31" w:themeFill="accent2"/>
          </w:tcPr>
          <w:p w:rsidR="00931A41" w:rsidRPr="00AC4186" w:rsidRDefault="00B1550F" w:rsidP="00992E7C">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Loss of confidence in collective security alliances</w:t>
            </w:r>
          </w:p>
        </w:tc>
        <w:tc>
          <w:tcPr>
            <w:tcW w:w="1350" w:type="dxa"/>
            <w:shd w:val="clear" w:color="auto" w:fill="ED7D31" w:themeFill="accent2"/>
            <w:vAlign w:val="center"/>
          </w:tcPr>
          <w:p w:rsidR="00931A41" w:rsidRPr="00AC4186" w:rsidRDefault="00B1550F"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57.4%</w:t>
            </w:r>
          </w:p>
        </w:tc>
        <w:tc>
          <w:tcPr>
            <w:tcW w:w="5305" w:type="dxa"/>
            <w:shd w:val="clear" w:color="auto" w:fill="ED7D31" w:themeFill="accent2"/>
          </w:tcPr>
          <w:p w:rsidR="00931A41" w:rsidRPr="00AC4186" w:rsidRDefault="00B1550F" w:rsidP="00992E7C">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فقدان الثقة في التحالفات الأمنية الجماعية</w:t>
            </w:r>
          </w:p>
        </w:tc>
      </w:tr>
      <w:tr w:rsidR="00B1550F" w:rsidTr="00AC4186">
        <w:tc>
          <w:tcPr>
            <w:tcW w:w="6295" w:type="dxa"/>
            <w:shd w:val="clear" w:color="auto" w:fill="7030A0"/>
          </w:tcPr>
          <w:p w:rsidR="00B1550F" w:rsidRPr="00AC4186" w:rsidRDefault="00B1550F" w:rsidP="00B1550F">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Criminal use of cryptocurrencies</w:t>
            </w:r>
          </w:p>
        </w:tc>
        <w:tc>
          <w:tcPr>
            <w:tcW w:w="1350" w:type="dxa"/>
            <w:shd w:val="clear" w:color="auto" w:fill="7030A0"/>
            <w:vAlign w:val="center"/>
          </w:tcPr>
          <w:p w:rsidR="00B1550F" w:rsidRPr="00AC4186" w:rsidRDefault="00B1550F"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56.3%</w:t>
            </w:r>
          </w:p>
        </w:tc>
        <w:tc>
          <w:tcPr>
            <w:tcW w:w="5305" w:type="dxa"/>
            <w:shd w:val="clear" w:color="auto" w:fill="7030A0"/>
          </w:tcPr>
          <w:p w:rsidR="00B1550F" w:rsidRPr="00AC4186" w:rsidRDefault="00B1550F" w:rsidP="00B1550F">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الاستخدام الإجرامي للعملات المشفرة</w:t>
            </w:r>
          </w:p>
        </w:tc>
      </w:tr>
      <w:tr w:rsidR="00B1550F" w:rsidTr="00AC4186">
        <w:tc>
          <w:tcPr>
            <w:tcW w:w="6295" w:type="dxa"/>
            <w:shd w:val="clear" w:color="auto" w:fill="00B050"/>
          </w:tcPr>
          <w:p w:rsidR="00B1550F" w:rsidRPr="00AC4186" w:rsidRDefault="00B1550F" w:rsidP="00B1550F">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Involuntary climate-related migration</w:t>
            </w:r>
          </w:p>
        </w:tc>
        <w:tc>
          <w:tcPr>
            <w:tcW w:w="1350" w:type="dxa"/>
            <w:shd w:val="clear" w:color="auto" w:fill="00B050"/>
            <w:vAlign w:val="center"/>
          </w:tcPr>
          <w:p w:rsidR="00B1550F" w:rsidRPr="00AC4186" w:rsidRDefault="00B1550F"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53.8%</w:t>
            </w:r>
          </w:p>
        </w:tc>
        <w:tc>
          <w:tcPr>
            <w:tcW w:w="5305" w:type="dxa"/>
            <w:shd w:val="clear" w:color="auto" w:fill="00B050"/>
          </w:tcPr>
          <w:p w:rsidR="00B1550F" w:rsidRPr="00AC4186" w:rsidRDefault="00B1550F" w:rsidP="00B1550F">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الهجرة غير الطوعية المتعلقة بالمناخ</w:t>
            </w:r>
          </w:p>
        </w:tc>
      </w:tr>
      <w:tr w:rsidR="00B1550F" w:rsidTr="00AC4186">
        <w:tc>
          <w:tcPr>
            <w:tcW w:w="6295" w:type="dxa"/>
            <w:shd w:val="clear" w:color="auto" w:fill="ED7D31" w:themeFill="accent2"/>
          </w:tcPr>
          <w:p w:rsidR="00B1550F" w:rsidRPr="0035585A" w:rsidRDefault="00B1550F" w:rsidP="00B1550F">
            <w:pPr>
              <w:pStyle w:val="NormalWeb"/>
              <w:bidi/>
              <w:spacing w:before="0" w:beforeAutospacing="0" w:after="0" w:afterAutospacing="0"/>
              <w:jc w:val="center"/>
              <w:rPr>
                <w:rFonts w:ascii="Century Gothic" w:hAnsi="Century Gothic" w:cs="Calibri"/>
                <w:color w:val="FFFFFF" w:themeColor="background1"/>
                <w:sz w:val="28"/>
                <w:szCs w:val="28"/>
              </w:rPr>
            </w:pPr>
            <w:r w:rsidRPr="0035585A">
              <w:rPr>
                <w:rFonts w:ascii="Century Gothic" w:hAnsi="Century Gothic" w:cs="Calibri"/>
                <w:color w:val="FFFFFF" w:themeColor="background1"/>
                <w:sz w:val="28"/>
                <w:szCs w:val="28"/>
              </w:rPr>
              <w:t>Erosion of global policy coordination on climate change</w:t>
            </w:r>
          </w:p>
        </w:tc>
        <w:tc>
          <w:tcPr>
            <w:tcW w:w="1350" w:type="dxa"/>
            <w:shd w:val="clear" w:color="auto" w:fill="ED7D31" w:themeFill="accent2"/>
            <w:vAlign w:val="center"/>
          </w:tcPr>
          <w:p w:rsidR="00B1550F" w:rsidRPr="00AC4186" w:rsidRDefault="00B1550F"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53.0%</w:t>
            </w:r>
          </w:p>
        </w:tc>
        <w:tc>
          <w:tcPr>
            <w:tcW w:w="5305" w:type="dxa"/>
            <w:shd w:val="clear" w:color="auto" w:fill="ED7D31" w:themeFill="accent2"/>
          </w:tcPr>
          <w:p w:rsidR="00B1550F" w:rsidRPr="00AC4186" w:rsidRDefault="00B1550F" w:rsidP="00B1550F">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تآكل تنسيق السياسات العالمية بشأن تغير المناخ</w:t>
            </w:r>
          </w:p>
        </w:tc>
      </w:tr>
      <w:tr w:rsidR="00B1550F" w:rsidTr="00AC4186">
        <w:tc>
          <w:tcPr>
            <w:tcW w:w="6295" w:type="dxa"/>
            <w:shd w:val="clear" w:color="auto" w:fill="FF0000"/>
          </w:tcPr>
          <w:p w:rsidR="00B1550F" w:rsidRPr="00AC4186" w:rsidRDefault="00B1550F" w:rsidP="00B1550F">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High levels of crisis-driven or economic migration</w:t>
            </w:r>
          </w:p>
        </w:tc>
        <w:tc>
          <w:tcPr>
            <w:tcW w:w="1350" w:type="dxa"/>
            <w:shd w:val="clear" w:color="auto" w:fill="FF0000"/>
            <w:vAlign w:val="center"/>
          </w:tcPr>
          <w:p w:rsidR="00B1550F" w:rsidRPr="00AC4186" w:rsidRDefault="008F1D49"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53.0%</w:t>
            </w:r>
          </w:p>
        </w:tc>
        <w:tc>
          <w:tcPr>
            <w:tcW w:w="5305" w:type="dxa"/>
            <w:shd w:val="clear" w:color="auto" w:fill="FF0000"/>
          </w:tcPr>
          <w:p w:rsidR="00B1550F" w:rsidRPr="00AC4186" w:rsidRDefault="00B1550F" w:rsidP="00B1550F">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 xml:space="preserve">مستويات عالية </w:t>
            </w:r>
            <w:r w:rsidR="008F1D49" w:rsidRPr="00AC4186">
              <w:rPr>
                <w:rFonts w:ascii="Calibri" w:hAnsi="Calibri"/>
                <w:b/>
                <w:color w:val="FFFFFF" w:themeColor="background1"/>
                <w:sz w:val="30"/>
                <w:szCs w:val="30"/>
                <w:rtl/>
                <w:lang w:bidi="ar-EG"/>
              </w:rPr>
              <w:t>من محركات الازمات أو الهجرة الاقتصادية</w:t>
            </w:r>
          </w:p>
        </w:tc>
      </w:tr>
      <w:tr w:rsidR="00B1550F" w:rsidTr="00AC4186">
        <w:tc>
          <w:tcPr>
            <w:tcW w:w="6295" w:type="dxa"/>
            <w:shd w:val="clear" w:color="auto" w:fill="7030A0"/>
          </w:tcPr>
          <w:p w:rsidR="00B1550F" w:rsidRPr="00AC4186" w:rsidRDefault="008F1D49" w:rsidP="00B1550F">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Job losses due to technology</w:t>
            </w:r>
          </w:p>
        </w:tc>
        <w:tc>
          <w:tcPr>
            <w:tcW w:w="1350" w:type="dxa"/>
            <w:shd w:val="clear" w:color="auto" w:fill="7030A0"/>
            <w:vAlign w:val="center"/>
          </w:tcPr>
          <w:p w:rsidR="00B1550F" w:rsidRPr="00AC4186" w:rsidRDefault="008F1D49"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47.3%</w:t>
            </w:r>
          </w:p>
        </w:tc>
        <w:tc>
          <w:tcPr>
            <w:tcW w:w="5305" w:type="dxa"/>
            <w:shd w:val="clear" w:color="auto" w:fill="7030A0"/>
          </w:tcPr>
          <w:p w:rsidR="00B1550F" w:rsidRPr="00AC4186" w:rsidRDefault="008F1D49" w:rsidP="00B1550F">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فقدان الوظائف بسبب التكنولوجيا</w:t>
            </w:r>
          </w:p>
        </w:tc>
      </w:tr>
      <w:tr w:rsidR="008F1D49" w:rsidTr="00AC4186">
        <w:tc>
          <w:tcPr>
            <w:tcW w:w="6295" w:type="dxa"/>
            <w:shd w:val="clear" w:color="auto" w:fill="FF0000"/>
          </w:tcPr>
          <w:p w:rsidR="008F1D49" w:rsidRPr="00AC4186" w:rsidRDefault="008F1D49" w:rsidP="00B1550F">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Corrupt leadership</w:t>
            </w:r>
          </w:p>
        </w:tc>
        <w:tc>
          <w:tcPr>
            <w:tcW w:w="1350" w:type="dxa"/>
            <w:shd w:val="clear" w:color="auto" w:fill="FF0000"/>
            <w:vAlign w:val="center"/>
          </w:tcPr>
          <w:p w:rsidR="008F1D49" w:rsidRPr="00AC4186" w:rsidRDefault="008F1D49"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46.6%</w:t>
            </w:r>
          </w:p>
        </w:tc>
        <w:tc>
          <w:tcPr>
            <w:tcW w:w="5305" w:type="dxa"/>
            <w:shd w:val="clear" w:color="auto" w:fill="FF0000"/>
          </w:tcPr>
          <w:p w:rsidR="008F1D49" w:rsidRPr="00AC4186" w:rsidRDefault="008F1D49" w:rsidP="00B1550F">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قيادة فاسدة</w:t>
            </w:r>
          </w:p>
        </w:tc>
      </w:tr>
      <w:tr w:rsidR="008F1D49" w:rsidTr="00AC4186">
        <w:tc>
          <w:tcPr>
            <w:tcW w:w="6295" w:type="dxa"/>
            <w:shd w:val="clear" w:color="auto" w:fill="0070C0"/>
          </w:tcPr>
          <w:p w:rsidR="008F1D49" w:rsidRPr="00AC4186" w:rsidRDefault="008F1D49" w:rsidP="00B1550F">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Debt defaults (public or private)</w:t>
            </w:r>
          </w:p>
        </w:tc>
        <w:tc>
          <w:tcPr>
            <w:tcW w:w="1350" w:type="dxa"/>
            <w:shd w:val="clear" w:color="auto" w:fill="0070C0"/>
            <w:vAlign w:val="center"/>
          </w:tcPr>
          <w:p w:rsidR="008F1D49" w:rsidRPr="00AC4186" w:rsidRDefault="008F1D49"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44.7%</w:t>
            </w:r>
          </w:p>
        </w:tc>
        <w:tc>
          <w:tcPr>
            <w:tcW w:w="5305" w:type="dxa"/>
            <w:shd w:val="clear" w:color="auto" w:fill="0070C0"/>
          </w:tcPr>
          <w:p w:rsidR="008F1D49" w:rsidRPr="00AC4186" w:rsidRDefault="008F1D49" w:rsidP="008F1D49">
            <w:pPr>
              <w:pStyle w:val="NormalWeb"/>
              <w:bidi/>
              <w:spacing w:before="0" w:beforeAutospacing="0" w:after="0" w:afterAutospacing="0"/>
              <w:jc w:val="center"/>
              <w:rPr>
                <w:rFonts w:ascii="Calibri" w:hAnsi="Calibri" w:cs="Calibri"/>
                <w:b/>
                <w:color w:val="FFFFFF" w:themeColor="background1"/>
                <w:sz w:val="30"/>
                <w:szCs w:val="30"/>
                <w:rtl/>
                <w:lang w:bidi="ar-EG"/>
              </w:rPr>
            </w:pPr>
            <w:r w:rsidRPr="008F1D49">
              <w:rPr>
                <w:rFonts w:ascii="Calibri" w:hAnsi="Calibri"/>
                <w:b/>
                <w:color w:val="FFFFFF" w:themeColor="background1"/>
                <w:sz w:val="30"/>
                <w:szCs w:val="30"/>
                <w:rtl/>
                <w:lang w:bidi="ar-EG"/>
              </w:rPr>
              <w:t xml:space="preserve">التخلف عن سداد الديون </w:t>
            </w:r>
            <w:r w:rsidRPr="008F1D49">
              <w:rPr>
                <w:rFonts w:ascii="Calibri" w:hAnsi="Calibri" w:cs="Calibri"/>
                <w:b/>
                <w:color w:val="FFFFFF" w:themeColor="background1"/>
                <w:sz w:val="30"/>
                <w:szCs w:val="30"/>
                <w:rtl/>
                <w:lang w:bidi="ar-EG"/>
              </w:rPr>
              <w:t>(</w:t>
            </w:r>
            <w:r w:rsidRPr="008F1D49">
              <w:rPr>
                <w:rFonts w:ascii="Calibri" w:hAnsi="Calibri"/>
                <w:b/>
                <w:color w:val="FFFFFF" w:themeColor="background1"/>
                <w:sz w:val="30"/>
                <w:szCs w:val="30"/>
                <w:rtl/>
                <w:lang w:bidi="ar-EG"/>
              </w:rPr>
              <w:t>عامة أو خاصة</w:t>
            </w:r>
            <w:r w:rsidRPr="008F1D49">
              <w:rPr>
                <w:rFonts w:ascii="Calibri" w:hAnsi="Calibri" w:cs="Calibri"/>
                <w:b/>
                <w:color w:val="FFFFFF" w:themeColor="background1"/>
                <w:sz w:val="30"/>
                <w:szCs w:val="30"/>
                <w:rtl/>
                <w:lang w:bidi="ar-EG"/>
              </w:rPr>
              <w:t>)</w:t>
            </w:r>
          </w:p>
        </w:tc>
      </w:tr>
      <w:tr w:rsidR="008F1D49" w:rsidTr="00AC4186">
        <w:tc>
          <w:tcPr>
            <w:tcW w:w="6295" w:type="dxa"/>
            <w:shd w:val="clear" w:color="auto" w:fill="ED7D31" w:themeFill="accent2"/>
          </w:tcPr>
          <w:p w:rsidR="008F1D49" w:rsidRPr="00AC4186" w:rsidRDefault="008F1D49" w:rsidP="00B1550F">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Military actions short of war</w:t>
            </w:r>
          </w:p>
        </w:tc>
        <w:tc>
          <w:tcPr>
            <w:tcW w:w="1350" w:type="dxa"/>
            <w:shd w:val="clear" w:color="auto" w:fill="ED7D31" w:themeFill="accent2"/>
            <w:vAlign w:val="center"/>
          </w:tcPr>
          <w:p w:rsidR="008F1D49" w:rsidRPr="00AC4186" w:rsidRDefault="008F1D49"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44.3%</w:t>
            </w:r>
          </w:p>
        </w:tc>
        <w:tc>
          <w:tcPr>
            <w:tcW w:w="5305" w:type="dxa"/>
            <w:shd w:val="clear" w:color="auto" w:fill="ED7D31" w:themeFill="accent2"/>
          </w:tcPr>
          <w:p w:rsidR="008F1D49" w:rsidRPr="00AC4186" w:rsidRDefault="008F1D49" w:rsidP="00B1550F">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الأعمال العسكرية القصيرة من الحرب</w:t>
            </w:r>
          </w:p>
        </w:tc>
      </w:tr>
      <w:tr w:rsidR="008F1D49" w:rsidTr="00AC4186">
        <w:tc>
          <w:tcPr>
            <w:tcW w:w="6295" w:type="dxa"/>
            <w:shd w:val="clear" w:color="auto" w:fill="0070C0"/>
          </w:tcPr>
          <w:p w:rsidR="008F1D49" w:rsidRPr="00AC4186" w:rsidRDefault="008F1D49" w:rsidP="00B1550F">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Erosion of global supply chains</w:t>
            </w:r>
          </w:p>
        </w:tc>
        <w:tc>
          <w:tcPr>
            <w:tcW w:w="1350" w:type="dxa"/>
            <w:shd w:val="clear" w:color="auto" w:fill="0070C0"/>
            <w:vAlign w:val="center"/>
          </w:tcPr>
          <w:p w:rsidR="008F1D49" w:rsidRPr="00AC4186" w:rsidRDefault="008F1D49"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43.7%</w:t>
            </w:r>
          </w:p>
        </w:tc>
        <w:tc>
          <w:tcPr>
            <w:tcW w:w="5305" w:type="dxa"/>
            <w:shd w:val="clear" w:color="auto" w:fill="0070C0"/>
          </w:tcPr>
          <w:p w:rsidR="008F1D49" w:rsidRPr="00AC4186" w:rsidRDefault="008F1D49" w:rsidP="00B1550F">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تآكل سلاسل التوريد العالمية</w:t>
            </w:r>
          </w:p>
        </w:tc>
      </w:tr>
      <w:tr w:rsidR="008F1D49" w:rsidTr="00AC4186">
        <w:tc>
          <w:tcPr>
            <w:tcW w:w="6295" w:type="dxa"/>
            <w:shd w:val="clear" w:color="auto" w:fill="0070C0"/>
          </w:tcPr>
          <w:p w:rsidR="008F1D49" w:rsidRPr="00AC4186" w:rsidRDefault="008F1D49" w:rsidP="00B1550F">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High levels of youth unemployment</w:t>
            </w:r>
          </w:p>
        </w:tc>
        <w:tc>
          <w:tcPr>
            <w:tcW w:w="1350" w:type="dxa"/>
            <w:shd w:val="clear" w:color="auto" w:fill="0070C0"/>
            <w:vAlign w:val="center"/>
          </w:tcPr>
          <w:p w:rsidR="008F1D49" w:rsidRPr="00AC4186" w:rsidRDefault="008F1D49"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42.9%</w:t>
            </w:r>
          </w:p>
        </w:tc>
        <w:tc>
          <w:tcPr>
            <w:tcW w:w="5305" w:type="dxa"/>
            <w:shd w:val="clear" w:color="auto" w:fill="0070C0"/>
          </w:tcPr>
          <w:p w:rsidR="008F1D49" w:rsidRPr="00AC4186" w:rsidRDefault="008F1D49" w:rsidP="00B1550F">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مستويات عالية من بطالة الشباب</w:t>
            </w:r>
          </w:p>
        </w:tc>
      </w:tr>
      <w:tr w:rsidR="008F1D49" w:rsidTr="00AC4186">
        <w:tc>
          <w:tcPr>
            <w:tcW w:w="6295" w:type="dxa"/>
            <w:shd w:val="clear" w:color="auto" w:fill="0070C0"/>
          </w:tcPr>
          <w:p w:rsidR="008F1D49" w:rsidRPr="00AC4186" w:rsidRDefault="008F1D49" w:rsidP="00B1550F">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Ineffective monetary stimuli</w:t>
            </w:r>
          </w:p>
        </w:tc>
        <w:tc>
          <w:tcPr>
            <w:tcW w:w="1350" w:type="dxa"/>
            <w:shd w:val="clear" w:color="auto" w:fill="0070C0"/>
            <w:vAlign w:val="center"/>
          </w:tcPr>
          <w:p w:rsidR="008F1D49" w:rsidRPr="00AC4186" w:rsidRDefault="008F1D49"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42.8%</w:t>
            </w:r>
          </w:p>
        </w:tc>
        <w:tc>
          <w:tcPr>
            <w:tcW w:w="5305" w:type="dxa"/>
            <w:shd w:val="clear" w:color="auto" w:fill="0070C0"/>
          </w:tcPr>
          <w:p w:rsidR="008F1D49" w:rsidRPr="00AC4186" w:rsidRDefault="008F1D49" w:rsidP="00B1550F">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حوافز نقدية غير فعالة</w:t>
            </w:r>
          </w:p>
        </w:tc>
      </w:tr>
      <w:tr w:rsidR="008F1D49" w:rsidTr="00AC4186">
        <w:tc>
          <w:tcPr>
            <w:tcW w:w="6295" w:type="dxa"/>
            <w:shd w:val="clear" w:color="auto" w:fill="0070C0"/>
          </w:tcPr>
          <w:p w:rsidR="008F1D49" w:rsidRPr="00AC4186" w:rsidRDefault="008F1D49" w:rsidP="00B1550F">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Market collapse of stock or other assets</w:t>
            </w:r>
          </w:p>
        </w:tc>
        <w:tc>
          <w:tcPr>
            <w:tcW w:w="1350" w:type="dxa"/>
            <w:shd w:val="clear" w:color="auto" w:fill="0070C0"/>
            <w:vAlign w:val="center"/>
          </w:tcPr>
          <w:p w:rsidR="008F1D49" w:rsidRPr="00AC4186" w:rsidRDefault="008F1D49"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40.9%</w:t>
            </w:r>
          </w:p>
        </w:tc>
        <w:tc>
          <w:tcPr>
            <w:tcW w:w="5305" w:type="dxa"/>
            <w:shd w:val="clear" w:color="auto" w:fill="0070C0"/>
          </w:tcPr>
          <w:p w:rsidR="008F1D49" w:rsidRPr="00AC4186" w:rsidRDefault="008F1D49" w:rsidP="00B1550F">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انهيار سوق الأسهم أو الأصول الأخرى</w:t>
            </w:r>
          </w:p>
        </w:tc>
      </w:tr>
      <w:tr w:rsidR="008F1D49" w:rsidTr="00AC4186">
        <w:tc>
          <w:tcPr>
            <w:tcW w:w="6295" w:type="dxa"/>
            <w:shd w:val="clear" w:color="auto" w:fill="0070C0"/>
          </w:tcPr>
          <w:p w:rsidR="008F1D49" w:rsidRPr="00AC4186" w:rsidRDefault="008F1D49" w:rsidP="00B1550F">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Currency crises</w:t>
            </w:r>
          </w:p>
        </w:tc>
        <w:tc>
          <w:tcPr>
            <w:tcW w:w="1350" w:type="dxa"/>
            <w:shd w:val="clear" w:color="auto" w:fill="0070C0"/>
            <w:vAlign w:val="center"/>
          </w:tcPr>
          <w:p w:rsidR="008F1D49" w:rsidRPr="00AC4186" w:rsidRDefault="00AC4186"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40.6%</w:t>
            </w:r>
          </w:p>
        </w:tc>
        <w:tc>
          <w:tcPr>
            <w:tcW w:w="5305" w:type="dxa"/>
            <w:shd w:val="clear" w:color="auto" w:fill="0070C0"/>
          </w:tcPr>
          <w:p w:rsidR="008F1D49" w:rsidRPr="00AC4186" w:rsidRDefault="00AC4186" w:rsidP="00B1550F">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أزمات العملات</w:t>
            </w:r>
          </w:p>
        </w:tc>
      </w:tr>
      <w:tr w:rsidR="008F1D49" w:rsidTr="00AC4186">
        <w:tc>
          <w:tcPr>
            <w:tcW w:w="6295" w:type="dxa"/>
            <w:shd w:val="clear" w:color="auto" w:fill="0070C0"/>
          </w:tcPr>
          <w:p w:rsidR="008F1D49" w:rsidRPr="00AC4186" w:rsidRDefault="00AC4186" w:rsidP="00B1550F">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Deep or widespread poverty</w:t>
            </w:r>
          </w:p>
        </w:tc>
        <w:tc>
          <w:tcPr>
            <w:tcW w:w="1350" w:type="dxa"/>
            <w:shd w:val="clear" w:color="auto" w:fill="0070C0"/>
            <w:vAlign w:val="center"/>
          </w:tcPr>
          <w:p w:rsidR="008F1D49" w:rsidRPr="00AC4186" w:rsidRDefault="00AC4186"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36.5%</w:t>
            </w:r>
          </w:p>
        </w:tc>
        <w:tc>
          <w:tcPr>
            <w:tcW w:w="5305" w:type="dxa"/>
            <w:shd w:val="clear" w:color="auto" w:fill="0070C0"/>
          </w:tcPr>
          <w:p w:rsidR="008F1D49" w:rsidRPr="00AC4186" w:rsidRDefault="00AC4186" w:rsidP="00AC4186">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فقر عميق أو واسع الانتشار</w:t>
            </w:r>
          </w:p>
        </w:tc>
      </w:tr>
      <w:tr w:rsidR="008F1D49" w:rsidTr="00AC4186">
        <w:tc>
          <w:tcPr>
            <w:tcW w:w="6295" w:type="dxa"/>
            <w:shd w:val="clear" w:color="auto" w:fill="ED7D31" w:themeFill="accent2"/>
          </w:tcPr>
          <w:p w:rsidR="008F1D49" w:rsidRPr="00AC4186" w:rsidRDefault="00AC4186" w:rsidP="00B1550F">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lastRenderedPageBreak/>
              <w:t>State-on-state military conflict</w:t>
            </w:r>
          </w:p>
        </w:tc>
        <w:tc>
          <w:tcPr>
            <w:tcW w:w="1350" w:type="dxa"/>
            <w:shd w:val="clear" w:color="auto" w:fill="ED7D31" w:themeFill="accent2"/>
            <w:vAlign w:val="center"/>
          </w:tcPr>
          <w:p w:rsidR="008F1D49" w:rsidRPr="00AC4186" w:rsidRDefault="00AC4186"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27.3%</w:t>
            </w:r>
          </w:p>
        </w:tc>
        <w:tc>
          <w:tcPr>
            <w:tcW w:w="5305" w:type="dxa"/>
            <w:shd w:val="clear" w:color="auto" w:fill="ED7D31" w:themeFill="accent2"/>
          </w:tcPr>
          <w:p w:rsidR="008F1D49" w:rsidRPr="00AC4186" w:rsidRDefault="00AC4186" w:rsidP="00B1550F">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الصراع العسكري بين الدول</w:t>
            </w:r>
          </w:p>
        </w:tc>
      </w:tr>
      <w:tr w:rsidR="008F1D49" w:rsidTr="00AC4186">
        <w:tc>
          <w:tcPr>
            <w:tcW w:w="6295" w:type="dxa"/>
            <w:shd w:val="clear" w:color="auto" w:fill="FF0000"/>
          </w:tcPr>
          <w:p w:rsidR="008F1D49" w:rsidRPr="00AC4186" w:rsidRDefault="00AC4186" w:rsidP="00B1550F">
            <w:pPr>
              <w:pStyle w:val="NormalWeb"/>
              <w:bidi/>
              <w:spacing w:before="0" w:beforeAutospacing="0" w:after="0" w:afterAutospacing="0"/>
              <w:jc w:val="center"/>
              <w:rPr>
                <w:rFonts w:ascii="Century Gothic" w:hAnsi="Century Gothic" w:cs="Calibri"/>
                <w:color w:val="FFFFFF" w:themeColor="background1"/>
                <w:sz w:val="28"/>
                <w:szCs w:val="28"/>
              </w:rPr>
            </w:pPr>
            <w:r w:rsidRPr="00AC4186">
              <w:rPr>
                <w:rFonts w:ascii="Century Gothic" w:hAnsi="Century Gothic" w:cs="Calibri"/>
                <w:color w:val="FFFFFF" w:themeColor="background1"/>
                <w:sz w:val="28"/>
                <w:szCs w:val="28"/>
              </w:rPr>
              <w:t>Terrorist attacks</w:t>
            </w:r>
          </w:p>
        </w:tc>
        <w:tc>
          <w:tcPr>
            <w:tcW w:w="1350" w:type="dxa"/>
            <w:shd w:val="clear" w:color="auto" w:fill="FF0000"/>
            <w:vAlign w:val="center"/>
          </w:tcPr>
          <w:p w:rsidR="008F1D49" w:rsidRPr="00AC4186" w:rsidRDefault="00AC4186" w:rsidP="00AC4186">
            <w:pPr>
              <w:jc w:val="center"/>
              <w:rPr>
                <w:rFonts w:ascii="Century Gothic" w:hAnsi="Century Gothic"/>
                <w:b/>
                <w:bCs/>
                <w:color w:val="FFFFFF" w:themeColor="background1"/>
              </w:rPr>
            </w:pPr>
            <w:r w:rsidRPr="00AC4186">
              <w:rPr>
                <w:rFonts w:ascii="Century Gothic" w:hAnsi="Century Gothic"/>
                <w:b/>
                <w:bCs/>
                <w:color w:val="FFFFFF" w:themeColor="background1"/>
              </w:rPr>
              <w:t>23.1%</w:t>
            </w:r>
          </w:p>
        </w:tc>
        <w:tc>
          <w:tcPr>
            <w:tcW w:w="5305" w:type="dxa"/>
            <w:shd w:val="clear" w:color="auto" w:fill="FF0000"/>
          </w:tcPr>
          <w:p w:rsidR="008F1D49" w:rsidRPr="00AC4186" w:rsidRDefault="00AC4186" w:rsidP="00AC4186">
            <w:pPr>
              <w:pStyle w:val="NormalWeb"/>
              <w:bidi/>
              <w:spacing w:before="0" w:beforeAutospacing="0" w:after="0" w:afterAutospacing="0"/>
              <w:jc w:val="center"/>
              <w:rPr>
                <w:rFonts w:ascii="Calibri" w:hAnsi="Calibri" w:cs="Calibri"/>
                <w:b/>
                <w:color w:val="FFFFFF" w:themeColor="background1"/>
                <w:sz w:val="30"/>
                <w:szCs w:val="30"/>
                <w:rtl/>
                <w:lang w:bidi="ar-EG"/>
              </w:rPr>
            </w:pPr>
            <w:r w:rsidRPr="00AC4186">
              <w:rPr>
                <w:rFonts w:ascii="Calibri" w:hAnsi="Calibri"/>
                <w:b/>
                <w:color w:val="FFFFFF" w:themeColor="background1"/>
                <w:sz w:val="30"/>
                <w:szCs w:val="30"/>
                <w:rtl/>
                <w:lang w:bidi="ar-EG"/>
              </w:rPr>
              <w:t>الهجمات الإرهابية</w:t>
            </w:r>
          </w:p>
        </w:tc>
      </w:tr>
    </w:tbl>
    <w:p w:rsidR="007F4C6D" w:rsidRDefault="00817148" w:rsidP="00817148">
      <w:pPr>
        <w:pStyle w:val="NormalWeb"/>
        <w:shd w:val="clear" w:color="auto" w:fill="D9D9D9" w:themeFill="background1" w:themeFillShade="D9"/>
        <w:bidi/>
        <w:spacing w:before="240" w:beforeAutospacing="0" w:after="0" w:afterAutospacing="0"/>
        <w:jc w:val="both"/>
        <w:rPr>
          <w:rFonts w:asciiTheme="minorHAnsi" w:hAnsiTheme="minorHAnsi" w:cs="PT Bold Heading"/>
          <w:b/>
          <w:bCs/>
          <w:color w:val="44546A" w:themeColor="text2"/>
          <w:sz w:val="32"/>
          <w:szCs w:val="32"/>
          <w:rtl/>
          <w:lang w:bidi="ar-EG"/>
        </w:rPr>
      </w:pPr>
      <w:r w:rsidRPr="00817148">
        <w:rPr>
          <w:rFonts w:asciiTheme="minorHAnsi" w:hAnsiTheme="minorHAnsi" w:cs="PT Bold Heading" w:hint="cs"/>
          <w:b/>
          <w:bCs/>
          <w:color w:val="44546A" w:themeColor="text2"/>
          <w:sz w:val="32"/>
          <w:szCs w:val="32"/>
          <w:rtl/>
          <w:lang w:bidi="ar-EG"/>
        </w:rPr>
        <w:t xml:space="preserve">رأي الاتحاد المصري للتأمين </w:t>
      </w:r>
    </w:p>
    <w:p w:rsidR="00817148" w:rsidRPr="00817148" w:rsidRDefault="00817148" w:rsidP="00817148">
      <w:pPr>
        <w:rPr>
          <w:rtl/>
          <w:lang w:val="en-US" w:eastAsia="en-US" w:bidi="ar-EG"/>
        </w:rPr>
      </w:pPr>
    </w:p>
    <w:p w:rsidR="00817148" w:rsidRDefault="00817148" w:rsidP="00FB11ED">
      <w:pPr>
        <w:bidi/>
        <w:jc w:val="both"/>
        <w:rPr>
          <w:rFonts w:asciiTheme="minorHAnsi" w:hAnsiTheme="minorHAnsi" w:cstheme="minorHAnsi"/>
          <w:b/>
          <w:bCs/>
          <w:color w:val="212529"/>
          <w:sz w:val="28"/>
          <w:szCs w:val="28"/>
          <w:rtl/>
        </w:rPr>
      </w:pPr>
      <w:r w:rsidRPr="00817148">
        <w:rPr>
          <w:rFonts w:asciiTheme="minorHAnsi" w:hAnsiTheme="minorHAnsi" w:hint="cs"/>
          <w:b/>
          <w:bCs/>
          <w:color w:val="212529"/>
          <w:sz w:val="28"/>
          <w:szCs w:val="28"/>
          <w:rtl/>
        </w:rPr>
        <w:t xml:space="preserve">ان صناعة التأمين هي جزء لا يتجزأ من منظومة المخاطر وهو </w:t>
      </w:r>
      <w:r>
        <w:rPr>
          <w:rFonts w:asciiTheme="minorHAnsi" w:hAnsiTheme="minorHAnsi" w:hint="cs"/>
          <w:b/>
          <w:bCs/>
          <w:color w:val="212529"/>
          <w:sz w:val="28"/>
          <w:szCs w:val="28"/>
          <w:rtl/>
        </w:rPr>
        <w:t xml:space="preserve">ما يظهر </w:t>
      </w:r>
      <w:r w:rsidRPr="00817148">
        <w:rPr>
          <w:rFonts w:asciiTheme="minorHAnsi" w:hAnsiTheme="minorHAnsi" w:hint="cs"/>
          <w:b/>
          <w:bCs/>
          <w:color w:val="212529"/>
          <w:sz w:val="28"/>
          <w:szCs w:val="28"/>
          <w:rtl/>
        </w:rPr>
        <w:t xml:space="preserve">جلياً في الية اعداد هذا التقرير </w:t>
      </w:r>
      <w:r w:rsidR="00FB11ED">
        <w:rPr>
          <w:rFonts w:asciiTheme="minorHAnsi" w:hAnsiTheme="minorHAnsi" w:cstheme="minorHAnsi" w:hint="cs"/>
          <w:b/>
          <w:bCs/>
          <w:color w:val="212529"/>
          <w:sz w:val="28"/>
          <w:szCs w:val="28"/>
          <w:rtl/>
        </w:rPr>
        <w:t>"</w:t>
      </w:r>
      <w:r w:rsidR="00FB11ED">
        <w:rPr>
          <w:rFonts w:asciiTheme="minorHAnsi" w:hAnsiTheme="minorHAnsi" w:hint="cs"/>
          <w:b/>
          <w:bCs/>
          <w:color w:val="212529"/>
          <w:sz w:val="28"/>
          <w:szCs w:val="28"/>
          <w:rtl/>
        </w:rPr>
        <w:t xml:space="preserve">تقرير المخاطر العالمية </w:t>
      </w:r>
      <w:r w:rsidR="00FB11ED">
        <w:rPr>
          <w:rFonts w:asciiTheme="minorHAnsi" w:hAnsiTheme="minorHAnsi" w:cstheme="minorHAnsi" w:hint="cs"/>
          <w:b/>
          <w:bCs/>
          <w:color w:val="212529"/>
          <w:sz w:val="28"/>
          <w:szCs w:val="28"/>
          <w:rtl/>
        </w:rPr>
        <w:t xml:space="preserve">2020 " </w:t>
      </w:r>
      <w:r w:rsidRPr="00817148">
        <w:rPr>
          <w:rFonts w:asciiTheme="minorHAnsi" w:hAnsiTheme="minorHAnsi" w:hint="cs"/>
          <w:b/>
          <w:bCs/>
          <w:color w:val="212529"/>
          <w:sz w:val="28"/>
          <w:szCs w:val="28"/>
          <w:rtl/>
        </w:rPr>
        <w:t xml:space="preserve">والذي شارك في اعداده كلا </w:t>
      </w:r>
      <w:r>
        <w:rPr>
          <w:rFonts w:asciiTheme="minorHAnsi" w:hAnsiTheme="minorHAnsi" w:hint="cs"/>
          <w:b/>
          <w:bCs/>
          <w:color w:val="212529"/>
          <w:sz w:val="28"/>
          <w:szCs w:val="28"/>
          <w:rtl/>
        </w:rPr>
        <w:t xml:space="preserve">من </w:t>
      </w:r>
      <w:r w:rsidRPr="00CB2C1E">
        <w:rPr>
          <w:rFonts w:asciiTheme="minorHAnsi" w:hAnsiTheme="minorHAnsi"/>
          <w:b/>
          <w:bCs/>
          <w:color w:val="212529"/>
          <w:sz w:val="28"/>
          <w:szCs w:val="28"/>
          <w:rtl/>
        </w:rPr>
        <w:t>شركة مارش آندماكلينان</w:t>
      </w:r>
      <w:r w:rsidRPr="00A832B3">
        <w:rPr>
          <w:rFonts w:ascii="Century Gothic" w:hAnsi="Century Gothic" w:cstheme="minorHAnsi"/>
          <w:i/>
          <w:iCs/>
          <w:color w:val="767171" w:themeColor="background2" w:themeShade="80"/>
          <w:szCs w:val="22"/>
        </w:rPr>
        <w:t>Marsh &amp; McLennan</w:t>
      </w:r>
      <w:r w:rsidRPr="00CB2C1E">
        <w:rPr>
          <w:rFonts w:asciiTheme="minorHAnsi" w:hAnsiTheme="minorHAnsi"/>
          <w:b/>
          <w:bCs/>
          <w:color w:val="212529"/>
          <w:sz w:val="28"/>
          <w:szCs w:val="28"/>
          <w:rtl/>
        </w:rPr>
        <w:t xml:space="preserve">، ومجموعة  زيروخ للتأمين  </w:t>
      </w:r>
      <w:r w:rsidRPr="00A832B3">
        <w:rPr>
          <w:rFonts w:ascii="Century Gothic" w:hAnsi="Century Gothic" w:cstheme="minorHAnsi"/>
          <w:i/>
          <w:iCs/>
          <w:color w:val="767171" w:themeColor="background2" w:themeShade="80"/>
          <w:szCs w:val="22"/>
        </w:rPr>
        <w:t>Zurich Insurance Group</w:t>
      </w:r>
      <w:r w:rsidRPr="00CB2C1E">
        <w:rPr>
          <w:rFonts w:asciiTheme="minorHAnsi" w:hAnsiTheme="minorHAnsi"/>
          <w:b/>
          <w:bCs/>
          <w:color w:val="212529"/>
          <w:sz w:val="28"/>
          <w:szCs w:val="28"/>
          <w:rtl/>
        </w:rPr>
        <w:t xml:space="preserve">، وأكاديميون من كلٍّ من جامعة سنغافورة الوطنية </w:t>
      </w:r>
      <w:r w:rsidRPr="00A832B3">
        <w:rPr>
          <w:rFonts w:ascii="Century Gothic" w:hAnsi="Century Gothic" w:cstheme="minorHAnsi"/>
          <w:i/>
          <w:iCs/>
          <w:color w:val="767171" w:themeColor="background2" w:themeShade="80"/>
          <w:szCs w:val="22"/>
        </w:rPr>
        <w:t>National University of Singapore</w:t>
      </w:r>
      <w:r w:rsidRPr="00CB2C1E">
        <w:rPr>
          <w:rFonts w:asciiTheme="minorHAnsi" w:hAnsiTheme="minorHAnsi"/>
          <w:b/>
          <w:bCs/>
          <w:color w:val="212529"/>
          <w:sz w:val="28"/>
          <w:szCs w:val="28"/>
          <w:rtl/>
        </w:rPr>
        <w:t xml:space="preserve">وجامعة أكسفورد </w:t>
      </w:r>
      <w:r w:rsidRPr="00A832B3">
        <w:rPr>
          <w:rFonts w:ascii="Century Gothic" w:hAnsi="Century Gothic" w:cstheme="minorHAnsi"/>
          <w:i/>
          <w:iCs/>
          <w:color w:val="767171" w:themeColor="background2" w:themeShade="80"/>
          <w:szCs w:val="22"/>
        </w:rPr>
        <w:t>Oxford Martin School, University of Oxford</w:t>
      </w:r>
      <w:r w:rsidRPr="00CB2C1E">
        <w:rPr>
          <w:rFonts w:asciiTheme="minorHAnsi" w:hAnsiTheme="minorHAnsi"/>
          <w:b/>
          <w:bCs/>
          <w:color w:val="212529"/>
          <w:sz w:val="28"/>
          <w:szCs w:val="28"/>
          <w:rtl/>
        </w:rPr>
        <w:t xml:space="preserve">ومركز وارتون لعمليات إدارة المخاطر واتخاذ القرارات </w:t>
      </w:r>
      <w:r w:rsidRPr="00A832B3">
        <w:rPr>
          <w:rFonts w:ascii="Century Gothic" w:hAnsi="Century Gothic" w:cstheme="minorHAnsi"/>
          <w:i/>
          <w:iCs/>
          <w:color w:val="767171" w:themeColor="background2" w:themeShade="80"/>
          <w:szCs w:val="22"/>
        </w:rPr>
        <w:t xml:space="preserve">Wharton Risk Management and Decision Processes Center, University of </w:t>
      </w:r>
      <w:r w:rsidRPr="00817148">
        <w:rPr>
          <w:rFonts w:ascii="Century Gothic" w:hAnsi="Century Gothic" w:cstheme="minorHAnsi"/>
          <w:i/>
          <w:iCs/>
          <w:color w:val="767171" w:themeColor="background2" w:themeShade="80"/>
          <w:szCs w:val="22"/>
        </w:rPr>
        <w:t>Pennsylvania</w:t>
      </w:r>
      <w:r>
        <w:rPr>
          <w:rFonts w:asciiTheme="minorHAnsi" w:hAnsiTheme="minorHAnsi" w:hint="cs"/>
          <w:b/>
          <w:bCs/>
          <w:color w:val="212529"/>
          <w:sz w:val="28"/>
          <w:szCs w:val="28"/>
          <w:rtl/>
        </w:rPr>
        <w:t xml:space="preserve">، </w:t>
      </w:r>
      <w:r w:rsidRPr="00817148">
        <w:rPr>
          <w:rFonts w:asciiTheme="minorHAnsi" w:hAnsiTheme="minorHAnsi" w:hint="cs"/>
          <w:b/>
          <w:bCs/>
          <w:color w:val="212529"/>
          <w:sz w:val="28"/>
          <w:szCs w:val="28"/>
          <w:rtl/>
        </w:rPr>
        <w:t xml:space="preserve">ومما لا شك فيه ان فائدة هذا التقرير لصناعة التأمين </w:t>
      </w:r>
      <w:r w:rsidRPr="00817148">
        <w:rPr>
          <w:rFonts w:asciiTheme="minorHAnsi" w:hAnsiTheme="minorHAnsi" w:hint="eastAsia"/>
          <w:b/>
          <w:bCs/>
          <w:color w:val="212529"/>
          <w:sz w:val="28"/>
          <w:szCs w:val="28"/>
          <w:rtl/>
        </w:rPr>
        <w:t>وإعادة</w:t>
      </w:r>
      <w:r w:rsidRPr="00817148">
        <w:rPr>
          <w:rFonts w:asciiTheme="minorHAnsi" w:hAnsiTheme="minorHAnsi" w:hint="cs"/>
          <w:b/>
          <w:bCs/>
          <w:color w:val="212529"/>
          <w:sz w:val="28"/>
          <w:szCs w:val="28"/>
          <w:rtl/>
        </w:rPr>
        <w:t xml:space="preserve"> التأمين هي فائدة </w:t>
      </w:r>
      <w:r>
        <w:rPr>
          <w:rFonts w:asciiTheme="minorHAnsi" w:hAnsiTheme="minorHAnsi" w:hint="cs"/>
          <w:b/>
          <w:bCs/>
          <w:color w:val="212529"/>
          <w:sz w:val="28"/>
          <w:szCs w:val="28"/>
          <w:rtl/>
        </w:rPr>
        <w:t xml:space="preserve">كبيرة على مستوي توقع المخاطر التي يمكن ان تواجهها الصناعة وتتأثر بها بشكل مباشر او غير مباشر </w:t>
      </w:r>
      <w:r>
        <w:rPr>
          <w:rFonts w:asciiTheme="minorHAnsi" w:hAnsiTheme="minorHAnsi" w:cstheme="minorHAnsi" w:hint="cs"/>
          <w:b/>
          <w:bCs/>
          <w:color w:val="212529"/>
          <w:sz w:val="28"/>
          <w:szCs w:val="28"/>
          <w:rtl/>
        </w:rPr>
        <w:t xml:space="preserve">... </w:t>
      </w:r>
      <w:r>
        <w:rPr>
          <w:rFonts w:asciiTheme="minorHAnsi" w:hAnsiTheme="minorHAnsi" w:hint="cs"/>
          <w:b/>
          <w:bCs/>
          <w:color w:val="212529"/>
          <w:sz w:val="28"/>
          <w:szCs w:val="28"/>
          <w:rtl/>
        </w:rPr>
        <w:t xml:space="preserve">لذلك يجب على العاملين بالصناعة الاطلاع بشكل دوري على هذا التقرير وخصوصا </w:t>
      </w:r>
      <w:r w:rsidR="00497822">
        <w:rPr>
          <w:rFonts w:asciiTheme="minorHAnsi" w:hAnsiTheme="minorHAnsi" w:hint="cs"/>
          <w:b/>
          <w:bCs/>
          <w:color w:val="212529"/>
          <w:sz w:val="28"/>
          <w:szCs w:val="28"/>
          <w:rtl/>
        </w:rPr>
        <w:t xml:space="preserve">قطاعات إعادة التأمين وإدارة المخاطر </w:t>
      </w:r>
      <w:r w:rsidR="00497822">
        <w:rPr>
          <w:rFonts w:asciiTheme="minorHAnsi" w:hAnsiTheme="minorHAnsi" w:cstheme="minorHAnsi" w:hint="cs"/>
          <w:b/>
          <w:bCs/>
          <w:color w:val="212529"/>
          <w:sz w:val="28"/>
          <w:szCs w:val="28"/>
          <w:rtl/>
        </w:rPr>
        <w:t>.</w:t>
      </w:r>
      <w:r w:rsidR="00497822">
        <w:rPr>
          <w:rFonts w:asciiTheme="minorHAnsi" w:hAnsiTheme="minorHAnsi" w:hint="cs"/>
          <w:b/>
          <w:bCs/>
          <w:color w:val="212529"/>
          <w:sz w:val="28"/>
          <w:szCs w:val="28"/>
          <w:rtl/>
        </w:rPr>
        <w:t>وفي هذا السياق، فإن الاتحاد المصري للتأمين يحرص دائما على اعداد نشرة سنوية فيما يخص اهم المخاطر المتوقعة وفقا لتقرير المخاطر العالمية</w:t>
      </w:r>
      <w:r w:rsidR="00497822">
        <w:rPr>
          <w:rFonts w:asciiTheme="minorHAnsi" w:hAnsiTheme="minorHAnsi" w:cstheme="minorHAnsi" w:hint="cs"/>
          <w:b/>
          <w:bCs/>
          <w:color w:val="212529"/>
          <w:sz w:val="28"/>
          <w:szCs w:val="28"/>
          <w:rtl/>
        </w:rPr>
        <w:t>.</w:t>
      </w:r>
    </w:p>
    <w:p w:rsidR="00497822" w:rsidRDefault="00497822" w:rsidP="00497822">
      <w:pPr>
        <w:bidi/>
        <w:jc w:val="both"/>
        <w:rPr>
          <w:rFonts w:asciiTheme="minorHAnsi" w:hAnsiTheme="minorHAnsi" w:cstheme="minorHAnsi"/>
          <w:b/>
          <w:bCs/>
          <w:color w:val="212529"/>
          <w:sz w:val="28"/>
          <w:szCs w:val="28"/>
          <w:rtl/>
        </w:rPr>
      </w:pPr>
      <w:r>
        <w:rPr>
          <w:rFonts w:asciiTheme="minorHAnsi" w:hAnsiTheme="minorHAnsi" w:hint="cs"/>
          <w:b/>
          <w:bCs/>
          <w:color w:val="212529"/>
          <w:sz w:val="28"/>
          <w:szCs w:val="28"/>
          <w:rtl/>
        </w:rPr>
        <w:t>على الجانب الاخر، يجب ان تعمل صناعة التأمين المصرية على دراسة هذه المخاطر وتحديد قائمة بما يمكن ان تواجهه هذه الصناعة من هذه المخاطر وكيفية ادارتها في قبول وتسعير الاخطار بالإضافة الى توقع التعويضات المحتملة والتعاون مع المؤمن عليهم في وضع اليات وأدوات لمواجهة هذه المخاطر</w:t>
      </w:r>
      <w:r>
        <w:rPr>
          <w:rFonts w:asciiTheme="minorHAnsi" w:hAnsiTheme="minorHAnsi" w:cstheme="minorHAnsi" w:hint="cs"/>
          <w:b/>
          <w:bCs/>
          <w:color w:val="212529"/>
          <w:sz w:val="28"/>
          <w:szCs w:val="28"/>
          <w:rtl/>
        </w:rPr>
        <w:t>.</w:t>
      </w:r>
    </w:p>
    <w:p w:rsidR="00497822" w:rsidRDefault="00FB11ED" w:rsidP="00497822">
      <w:pPr>
        <w:bidi/>
        <w:jc w:val="both"/>
        <w:rPr>
          <w:rFonts w:asciiTheme="minorHAnsi" w:hAnsiTheme="minorHAnsi" w:cs="PT Bold Heading"/>
          <w:b/>
          <w:bCs/>
          <w:color w:val="44546A" w:themeColor="text2"/>
          <w:sz w:val="32"/>
          <w:szCs w:val="32"/>
          <w:rtl/>
          <w:lang w:val="en-US" w:eastAsia="en-US" w:bidi="ar-EG"/>
        </w:rPr>
      </w:pPr>
      <w:r>
        <w:rPr>
          <w:rFonts w:asciiTheme="minorHAnsi" w:hAnsiTheme="minorHAnsi" w:hint="cs"/>
          <w:b/>
          <w:bCs/>
          <w:color w:val="212529"/>
          <w:sz w:val="28"/>
          <w:szCs w:val="28"/>
          <w:rtl/>
        </w:rPr>
        <w:t>وأخيرا،</w:t>
      </w:r>
      <w:r w:rsidR="00497822">
        <w:rPr>
          <w:rFonts w:asciiTheme="minorHAnsi" w:hAnsiTheme="minorHAnsi" w:hint="cs"/>
          <w:b/>
          <w:bCs/>
          <w:color w:val="212529"/>
          <w:sz w:val="28"/>
          <w:szCs w:val="28"/>
          <w:rtl/>
        </w:rPr>
        <w:t xml:space="preserve"> نري ان المخاطر البيئية وخصوصا المتعلقة بالمناخ والطقس هي الأكثر احتمالا للوقوع والاشد تأثيرا في الفترة القادمة لذلك فإن الاتحاد المصري للتأمين يعمل بشكل سريع على الانتهاء من مجمعة الكوارث الطبيعية كما يحرص ان تتضمن اهداف عمل اللجان الفنية على وجه العموم ولجنة التأمينات الزراعية على وجه الخصوص وضع تصور للمخاطر المتعلقة</w:t>
      </w:r>
      <w:r>
        <w:rPr>
          <w:rFonts w:asciiTheme="minorHAnsi" w:hAnsiTheme="minorHAnsi" w:cstheme="minorHAnsi" w:hint="cs"/>
          <w:b/>
          <w:bCs/>
          <w:color w:val="212529"/>
          <w:sz w:val="28"/>
          <w:szCs w:val="28"/>
          <w:rtl/>
        </w:rPr>
        <w:t xml:space="preserve"> (</w:t>
      </w:r>
      <w:r>
        <w:rPr>
          <w:rFonts w:asciiTheme="minorHAnsi" w:hAnsiTheme="minorHAnsi" w:hint="cs"/>
          <w:b/>
          <w:bCs/>
          <w:color w:val="212529"/>
          <w:sz w:val="28"/>
          <w:szCs w:val="28"/>
          <w:rtl/>
        </w:rPr>
        <w:t>المحتملة</w:t>
      </w:r>
      <w:r>
        <w:rPr>
          <w:rFonts w:asciiTheme="minorHAnsi" w:hAnsiTheme="minorHAnsi" w:cstheme="minorHAnsi" w:hint="cs"/>
          <w:b/>
          <w:bCs/>
          <w:color w:val="212529"/>
          <w:sz w:val="28"/>
          <w:szCs w:val="28"/>
          <w:rtl/>
        </w:rPr>
        <w:t>)</w:t>
      </w:r>
      <w:r w:rsidR="00497822">
        <w:rPr>
          <w:rFonts w:asciiTheme="minorHAnsi" w:hAnsiTheme="minorHAnsi" w:hint="cs"/>
          <w:b/>
          <w:bCs/>
          <w:color w:val="212529"/>
          <w:sz w:val="28"/>
          <w:szCs w:val="28"/>
          <w:rtl/>
        </w:rPr>
        <w:t xml:space="preserve"> بالمخاطر البيئية و</w:t>
      </w:r>
      <w:r>
        <w:rPr>
          <w:rFonts w:asciiTheme="minorHAnsi" w:hAnsiTheme="minorHAnsi" w:hint="cs"/>
          <w:b/>
          <w:bCs/>
          <w:color w:val="212529"/>
          <w:sz w:val="28"/>
          <w:szCs w:val="28"/>
          <w:rtl/>
        </w:rPr>
        <w:t xml:space="preserve">كيفية </w:t>
      </w:r>
      <w:r w:rsidR="00497822">
        <w:rPr>
          <w:rFonts w:asciiTheme="minorHAnsi" w:hAnsiTheme="minorHAnsi" w:hint="cs"/>
          <w:b/>
          <w:bCs/>
          <w:color w:val="212529"/>
          <w:sz w:val="28"/>
          <w:szCs w:val="28"/>
          <w:rtl/>
        </w:rPr>
        <w:t>التقليل من تأثيرها</w:t>
      </w:r>
      <w:r w:rsidR="00497822">
        <w:rPr>
          <w:rFonts w:asciiTheme="minorHAnsi" w:hAnsiTheme="minorHAnsi" w:cstheme="minorHAnsi" w:hint="cs"/>
          <w:b/>
          <w:bCs/>
          <w:color w:val="212529"/>
          <w:sz w:val="28"/>
          <w:szCs w:val="28"/>
          <w:rtl/>
        </w:rPr>
        <w:t xml:space="preserve">. </w:t>
      </w:r>
    </w:p>
    <w:p w:rsidR="00817148" w:rsidRPr="00817148" w:rsidRDefault="00817148" w:rsidP="00817148">
      <w:pPr>
        <w:rPr>
          <w:lang w:val="en-US" w:eastAsia="en-US" w:bidi="ar-EG"/>
        </w:rPr>
      </w:pPr>
    </w:p>
    <w:sectPr w:rsidR="00817148" w:rsidRPr="00817148" w:rsidSect="00652174">
      <w:type w:val="continuous"/>
      <w:pgSz w:w="15840" w:h="12240" w:orient="landscape"/>
      <w:pgMar w:top="2700" w:right="1440" w:bottom="540" w:left="1440" w:header="9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3E92" w:rsidRDefault="00183E92" w:rsidP="005D4C32">
      <w:r>
        <w:separator/>
      </w:r>
    </w:p>
  </w:endnote>
  <w:endnote w:type="continuationSeparator" w:id="1">
    <w:p w:rsidR="00183E92" w:rsidRDefault="00183E92" w:rsidP="005D4C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T Bold Heading">
    <w:altName w:val="Segoe UI Semilight"/>
    <w:panose1 w:val="02010400000000000000"/>
    <w:charset w:val="B2"/>
    <w:family w:val="auto"/>
    <w:pitch w:val="variable"/>
    <w:sig w:usb0="00002001" w:usb1="80000000" w:usb2="00000008" w:usb3="00000000" w:csb0="0000004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7844813"/>
      <w:docPartObj>
        <w:docPartGallery w:val="Page Numbers (Bottom of Page)"/>
        <w:docPartUnique/>
      </w:docPartObj>
    </w:sdtPr>
    <w:sdtEndPr>
      <w:rPr>
        <w:noProof/>
      </w:rPr>
    </w:sdtEndPr>
    <w:sdtContent>
      <w:p w:rsidR="00BD0F20" w:rsidRDefault="00091548">
        <w:pPr>
          <w:pStyle w:val="Footer"/>
          <w:jc w:val="right"/>
        </w:pPr>
        <w:r>
          <w:fldChar w:fldCharType="begin"/>
        </w:r>
        <w:r w:rsidR="00BD0F20">
          <w:instrText xml:space="preserve"> PAGE   \* MERGEFORMAT </w:instrText>
        </w:r>
        <w:r>
          <w:fldChar w:fldCharType="separate"/>
        </w:r>
        <w:r w:rsidR="00620510">
          <w:rPr>
            <w:noProof/>
          </w:rPr>
          <w:t>25</w:t>
        </w:r>
        <w:r>
          <w:rPr>
            <w:noProof/>
          </w:rPr>
          <w:fldChar w:fldCharType="end"/>
        </w:r>
      </w:p>
    </w:sdtContent>
  </w:sdt>
  <w:p w:rsidR="00BD0F20" w:rsidRDefault="00BD0F2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1672081"/>
      <w:docPartObj>
        <w:docPartGallery w:val="Page Numbers (Bottom of Page)"/>
        <w:docPartUnique/>
      </w:docPartObj>
    </w:sdtPr>
    <w:sdtEndPr>
      <w:rPr>
        <w:noProof/>
      </w:rPr>
    </w:sdtEndPr>
    <w:sdtContent>
      <w:p w:rsidR="00BD0F20" w:rsidRDefault="00091548">
        <w:pPr>
          <w:pStyle w:val="Footer"/>
          <w:jc w:val="right"/>
        </w:pPr>
        <w:r>
          <w:fldChar w:fldCharType="begin"/>
        </w:r>
        <w:r w:rsidR="00BD0F20">
          <w:instrText xml:space="preserve"> PAGE   \* MERGEFORMAT </w:instrText>
        </w:r>
        <w:r>
          <w:fldChar w:fldCharType="separate"/>
        </w:r>
        <w:r w:rsidR="00B74E2F">
          <w:rPr>
            <w:noProof/>
          </w:rPr>
          <w:t>1</w:t>
        </w:r>
        <w:r>
          <w:rPr>
            <w:noProof/>
          </w:rPr>
          <w:fldChar w:fldCharType="end"/>
        </w:r>
      </w:p>
    </w:sdtContent>
  </w:sdt>
  <w:p w:rsidR="00BD0F20" w:rsidRDefault="00BD0F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3E92" w:rsidRDefault="00183E92" w:rsidP="005D4C32">
      <w:r>
        <w:separator/>
      </w:r>
    </w:p>
  </w:footnote>
  <w:footnote w:type="continuationSeparator" w:id="1">
    <w:p w:rsidR="00183E92" w:rsidRDefault="00183E92" w:rsidP="005D4C32">
      <w:r>
        <w:continuationSeparator/>
      </w:r>
    </w:p>
  </w:footnote>
  <w:footnote w:id="2">
    <w:p w:rsidR="00BD0F20" w:rsidRPr="00D05AC3" w:rsidRDefault="00BD0F20" w:rsidP="00176A47">
      <w:pPr>
        <w:rPr>
          <w:rFonts w:ascii="Calibri" w:hAnsi="Calibri" w:cs="Calibri"/>
          <w:color w:val="595959" w:themeColor="text1" w:themeTint="A6"/>
          <w:sz w:val="20"/>
        </w:rPr>
      </w:pPr>
      <w:r w:rsidRPr="00D05AC3">
        <w:rPr>
          <w:rStyle w:val="FootnoteReference"/>
          <w:rFonts w:ascii="Calibri" w:hAnsi="Calibri" w:cs="Calibri"/>
          <w:color w:val="595959" w:themeColor="text1" w:themeTint="A6"/>
          <w:sz w:val="20"/>
        </w:rPr>
        <w:footnoteRef/>
      </w:r>
      <w:r w:rsidRPr="00D05AC3">
        <w:rPr>
          <w:rFonts w:ascii="Calibri" w:hAnsi="Calibri" w:cs="Calibri"/>
          <w:color w:val="595959" w:themeColor="text1" w:themeTint="A6"/>
          <w:sz w:val="20"/>
        </w:rPr>
        <w:t xml:space="preserve"> The Global Shapers Community is a network of young people driving dialogue, action and change</w:t>
      </w:r>
    </w:p>
  </w:footnote>
  <w:footnote w:id="3">
    <w:p w:rsidR="00BD0F20" w:rsidRPr="00D05AC3" w:rsidRDefault="00BD0F20" w:rsidP="00176A47">
      <w:pPr>
        <w:pStyle w:val="FootnoteText"/>
        <w:bidi/>
        <w:jc w:val="both"/>
        <w:rPr>
          <w:rFonts w:ascii="Calibri" w:hAnsi="Calibri" w:cs="Calibri"/>
          <w:color w:val="595959" w:themeColor="text1" w:themeTint="A6"/>
          <w:rtl/>
          <w:lang w:bidi="ar-EG"/>
        </w:rPr>
      </w:pPr>
      <w:r w:rsidRPr="00D05AC3">
        <w:rPr>
          <w:rStyle w:val="FootnoteReference"/>
          <w:rFonts w:ascii="Calibri" w:hAnsi="Calibri" w:cs="Calibri"/>
          <w:color w:val="595959" w:themeColor="text1" w:themeTint="A6"/>
        </w:rPr>
        <w:footnoteRef/>
      </w:r>
      <w:r w:rsidRPr="00D05AC3">
        <w:rPr>
          <w:rFonts w:ascii="Calibri" w:hAnsi="Calibri"/>
          <w:b/>
          <w:bCs/>
          <w:color w:val="595959" w:themeColor="text1" w:themeTint="A6"/>
          <w:rtl/>
        </w:rPr>
        <w:t>شعبوية</w:t>
      </w:r>
      <w:r w:rsidRPr="00D05AC3">
        <w:rPr>
          <w:rFonts w:ascii="Calibri" w:hAnsi="Calibri"/>
          <w:color w:val="595959" w:themeColor="text1" w:themeTint="A6"/>
          <w:rtl/>
        </w:rPr>
        <w:t xml:space="preserve"> يمكن تعريفها كإيديولوجية أو فلسفة سياسية،أو نوع من الخطاب السياسي الذي يستخدم الديماغوجية وإثارة عواطف الجماهير بالحجاج الجماهيري لتحييد القوى العكسية</w:t>
      </w:r>
      <w:r w:rsidRPr="00D05AC3">
        <w:rPr>
          <w:rFonts w:ascii="Calibri" w:hAnsi="Calibri" w:cs="Calibri"/>
          <w:color w:val="595959" w:themeColor="text1" w:themeTint="A6"/>
          <w:rtl/>
        </w:rPr>
        <w:t xml:space="preserve">. </w:t>
      </w:r>
      <w:r w:rsidRPr="00D05AC3">
        <w:rPr>
          <w:rFonts w:ascii="Calibri" w:hAnsi="Calibri"/>
          <w:color w:val="595959" w:themeColor="text1" w:themeTint="A6"/>
          <w:rtl/>
        </w:rPr>
        <w:t>حيث يعتمد بعض المسؤولين على الشعبوية لكسب تأييد الناس والمجتمعات لما ينفذونه أو يعلنونه من السياسات، وللحفاظ على نسبة جماهيرية معينة تعطيهم مصداقية وشرعية</w:t>
      </w:r>
      <w:r w:rsidRPr="00D05AC3">
        <w:rPr>
          <w:rFonts w:ascii="Calibri" w:hAnsi="Calibri" w:cs="Calibri"/>
          <w:color w:val="595959" w:themeColor="text1" w:themeTint="A6"/>
          <w:rtl/>
        </w:rPr>
        <w:t xml:space="preserve">. </w:t>
      </w:r>
      <w:r w:rsidRPr="00D05AC3">
        <w:rPr>
          <w:rFonts w:ascii="Calibri" w:hAnsi="Calibri"/>
          <w:color w:val="595959" w:themeColor="text1" w:themeTint="A6"/>
          <w:rtl/>
        </w:rPr>
        <w:t xml:space="preserve">وعكس الشعبوية هو تقديم المعلومات، الأرقام </w:t>
      </w:r>
      <w:r w:rsidRPr="00D05AC3">
        <w:rPr>
          <w:rFonts w:ascii="Calibri" w:hAnsi="Calibri" w:hint="cs"/>
          <w:color w:val="595959" w:themeColor="text1" w:themeTint="A6"/>
          <w:rtl/>
        </w:rPr>
        <w:t>والبيانات</w:t>
      </w:r>
      <w:r w:rsidRPr="00D05AC3">
        <w:rPr>
          <w:rFonts w:ascii="Calibri" w:hAnsi="Calibri"/>
          <w:color w:val="595959" w:themeColor="text1" w:themeTint="A6"/>
          <w:rtl/>
        </w:rPr>
        <w:t xml:space="preserve"> بمخاطبة عقل الناخب لا عواطفه، لذلك عادة ما يتم وصف الشعبويين بأنهم يتبعون معاداة الفكر أو يمارسون عبادة الجهل</w:t>
      </w:r>
      <w:r w:rsidRPr="00D05AC3">
        <w:rPr>
          <w:rFonts w:ascii="Calibri" w:hAnsi="Calibri" w:cs="Calibri"/>
          <w:color w:val="595959" w:themeColor="text1" w:themeTint="A6"/>
          <w:rtl/>
        </w:rPr>
        <w:t>.</w:t>
      </w:r>
    </w:p>
  </w:footnote>
  <w:footnote w:id="4">
    <w:p w:rsidR="00BD0F20" w:rsidRPr="00D05AC3" w:rsidRDefault="00BD0F20" w:rsidP="00176A47">
      <w:pPr>
        <w:pStyle w:val="FootnoteText"/>
        <w:bidi/>
        <w:jc w:val="both"/>
        <w:rPr>
          <w:rFonts w:ascii="Calibri" w:hAnsi="Calibri" w:cs="Calibri"/>
          <w:color w:val="595959" w:themeColor="text1" w:themeTint="A6"/>
          <w:rtl/>
          <w:lang w:bidi="ar-EG"/>
        </w:rPr>
      </w:pPr>
      <w:r w:rsidRPr="00D05AC3">
        <w:rPr>
          <w:rStyle w:val="FootnoteReference"/>
          <w:rFonts w:ascii="Calibri" w:hAnsi="Calibri" w:cs="Calibri"/>
          <w:color w:val="595959" w:themeColor="text1" w:themeTint="A6"/>
        </w:rPr>
        <w:footnoteRef/>
      </w:r>
      <w:r w:rsidRPr="00D05AC3">
        <w:rPr>
          <w:rFonts w:ascii="Calibri" w:hAnsi="Calibri"/>
          <w:b/>
          <w:bCs/>
          <w:color w:val="595959" w:themeColor="text1" w:themeTint="A6"/>
          <w:rtl/>
        </w:rPr>
        <w:t>الأهلانية</w:t>
      </w:r>
      <w:r w:rsidRPr="00D05AC3">
        <w:rPr>
          <w:rFonts w:ascii="Calibri" w:hAnsi="Calibri" w:cs="Calibri"/>
          <w:color w:val="595959" w:themeColor="text1" w:themeTint="A6"/>
          <w:rtl/>
        </w:rPr>
        <w:t xml:space="preserve">: </w:t>
      </w:r>
      <w:r w:rsidRPr="00D05AC3">
        <w:rPr>
          <w:rFonts w:ascii="Calibri" w:hAnsi="Calibri"/>
          <w:color w:val="595959" w:themeColor="text1" w:themeTint="A6"/>
          <w:rtl/>
        </w:rPr>
        <w:t>هي نهج سياسي يقوم على حماية مصالح أهل البلاد الأصليين وتقديمها على مصالح المهاجرين</w:t>
      </w:r>
      <w:r w:rsidRPr="00D05AC3">
        <w:rPr>
          <w:rFonts w:ascii="Calibri" w:hAnsi="Calibri" w:cs="Calibri"/>
          <w:color w:val="595959" w:themeColor="text1" w:themeTint="A6"/>
          <w:rtl/>
        </w:rPr>
        <w:t xml:space="preserve">. </w:t>
      </w:r>
      <w:r w:rsidRPr="00D05AC3">
        <w:rPr>
          <w:rFonts w:ascii="Calibri" w:hAnsi="Calibri"/>
          <w:color w:val="595959" w:themeColor="text1" w:themeTint="A6"/>
          <w:rtl/>
        </w:rPr>
        <w:t>في الدراسات العلمية، تعد الأهلانية مصطلحًا تقنيًا</w:t>
      </w:r>
      <w:r w:rsidRPr="00D05AC3">
        <w:rPr>
          <w:rFonts w:ascii="Calibri" w:hAnsi="Calibri" w:cs="Calibri"/>
          <w:color w:val="595959" w:themeColor="text1" w:themeTint="A6"/>
          <w:rtl/>
        </w:rPr>
        <w:t xml:space="preserve">. </w:t>
      </w:r>
      <w:r w:rsidRPr="00D05AC3">
        <w:rPr>
          <w:rFonts w:ascii="Calibri" w:hAnsi="Calibri"/>
          <w:color w:val="595959" w:themeColor="text1" w:themeTint="A6"/>
          <w:rtl/>
        </w:rPr>
        <w:t>لكن أولئك الذين يحملون هذه النظرة السياسية، لا يقبلون عادة بهذه التسمية</w:t>
      </w:r>
      <w:r w:rsidRPr="00D05AC3">
        <w:rPr>
          <w:rFonts w:ascii="Calibri" w:hAnsi="Calibri" w:cs="Calibri"/>
          <w:color w:val="595959" w:themeColor="text1" w:themeTint="A6"/>
          <w:rtl/>
        </w:rPr>
        <w:t xml:space="preserve">. </w:t>
      </w:r>
      <w:r w:rsidRPr="00D05AC3">
        <w:rPr>
          <w:rFonts w:ascii="Calibri" w:hAnsi="Calibri"/>
          <w:color w:val="595959" w:themeColor="text1" w:themeTint="A6"/>
          <w:rtl/>
        </w:rPr>
        <w:t>كتب</w:t>
      </w:r>
      <w:r w:rsidRPr="00D05AC3">
        <w:rPr>
          <w:rFonts w:ascii="Calibri" w:hAnsi="Calibri" w:cs="Calibri"/>
          <w:color w:val="595959" w:themeColor="text1" w:themeTint="A6"/>
        </w:rPr>
        <w:t xml:space="preserve"> Dindar </w:t>
      </w:r>
      <w:r w:rsidRPr="00D05AC3">
        <w:rPr>
          <w:rFonts w:ascii="Calibri" w:hAnsi="Calibri" w:cs="Calibri"/>
          <w:color w:val="595959" w:themeColor="text1" w:themeTint="A6"/>
          <w:rtl/>
        </w:rPr>
        <w:t>(</w:t>
      </w:r>
      <w:r w:rsidRPr="00D05AC3">
        <w:rPr>
          <w:rFonts w:ascii="Calibri" w:hAnsi="Calibri"/>
          <w:color w:val="595959" w:themeColor="text1" w:themeTint="A6"/>
          <w:rtl/>
        </w:rPr>
        <w:t xml:space="preserve">سنة </w:t>
      </w:r>
      <w:r w:rsidRPr="00D05AC3">
        <w:rPr>
          <w:rFonts w:ascii="Calibri" w:hAnsi="Calibri" w:cs="Calibri"/>
          <w:color w:val="595959" w:themeColor="text1" w:themeTint="A6"/>
          <w:rtl/>
        </w:rPr>
        <w:t>2009): "</w:t>
      </w:r>
      <w:r w:rsidRPr="00D05AC3">
        <w:rPr>
          <w:rFonts w:ascii="Calibri" w:hAnsi="Calibri"/>
          <w:color w:val="595959" w:themeColor="text1" w:themeTint="A6"/>
          <w:rtl/>
        </w:rPr>
        <w:t>لا يعتبر الأهلانيون أنفسهم أهلانيين</w:t>
      </w:r>
      <w:r w:rsidRPr="00D05AC3">
        <w:rPr>
          <w:rFonts w:ascii="Calibri" w:hAnsi="Calibri" w:cs="Calibri"/>
          <w:color w:val="595959" w:themeColor="text1" w:themeTint="A6"/>
          <w:rtl/>
        </w:rPr>
        <w:t xml:space="preserve">. </w:t>
      </w:r>
      <w:r w:rsidRPr="00D05AC3">
        <w:rPr>
          <w:rFonts w:ascii="Calibri" w:hAnsi="Calibri"/>
          <w:color w:val="595959" w:themeColor="text1" w:themeTint="A6"/>
          <w:rtl/>
        </w:rPr>
        <w:t xml:space="preserve">بالنسبة لهم هو مصطلح سلبي، بل يعتبرون أنفسهم </w:t>
      </w:r>
      <w:r w:rsidRPr="00D05AC3">
        <w:rPr>
          <w:rFonts w:ascii="Calibri" w:hAnsi="Calibri" w:cs="Calibri"/>
          <w:color w:val="595959" w:themeColor="text1" w:themeTint="A6"/>
          <w:rtl/>
        </w:rPr>
        <w:t>"</w:t>
      </w:r>
      <w:r w:rsidRPr="00D05AC3">
        <w:rPr>
          <w:rFonts w:ascii="Calibri" w:hAnsi="Calibri"/>
          <w:color w:val="595959" w:themeColor="text1" w:themeTint="A6"/>
          <w:rtl/>
        </w:rPr>
        <w:t>وطنيين</w:t>
      </w:r>
      <w:r w:rsidRPr="00D05AC3">
        <w:rPr>
          <w:rFonts w:ascii="Calibri" w:hAnsi="Calibri" w:cs="Calibri"/>
          <w:color w:val="595959" w:themeColor="text1" w:themeTint="A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F20" w:rsidRDefault="00BD0F20" w:rsidP="00A832B3">
    <w:pPr>
      <w:pStyle w:val="Header"/>
      <w:jc w:val="center"/>
    </w:pPr>
    <w:r>
      <w:rPr>
        <w:noProof/>
        <w:lang w:val="en-US" w:eastAsia="en-US"/>
      </w:rPr>
      <w:drawing>
        <wp:inline distT="0" distB="0" distL="0" distR="0">
          <wp:extent cx="6621780" cy="1645616"/>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04465" cy="1691016"/>
                  </a:xfrm>
                  <a:prstGeom prst="rect">
                    <a:avLst/>
                  </a:prstGeom>
                  <a:noFill/>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F20" w:rsidRPr="00A832B3" w:rsidRDefault="00BD0F20" w:rsidP="00A832B3">
    <w:pPr>
      <w:pStyle w:val="Header"/>
      <w:jc w:val="center"/>
    </w:pPr>
    <w:r>
      <w:rPr>
        <w:noProof/>
        <w:lang w:val="en-US" w:eastAsia="en-US"/>
      </w:rPr>
      <w:drawing>
        <wp:inline distT="0" distB="0" distL="0" distR="0">
          <wp:extent cx="6621780" cy="1645616"/>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04465" cy="1691016"/>
                  </a:xfrm>
                  <a:prstGeom prst="rect">
                    <a:avLst/>
                  </a:prstGeom>
                  <a:noFill/>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70102F"/>
    <w:multiLevelType w:val="hybridMultilevel"/>
    <w:tmpl w:val="40F8BA2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2EF4138E"/>
    <w:multiLevelType w:val="hybridMultilevel"/>
    <w:tmpl w:val="4C1C5996"/>
    <w:lvl w:ilvl="0" w:tplc="483CB1CE">
      <w:start w:val="1"/>
      <w:numFmt w:val="bullet"/>
      <w:lvlText w:val=""/>
      <w:lvlJc w:val="left"/>
      <w:pPr>
        <w:tabs>
          <w:tab w:val="num" w:pos="1496"/>
        </w:tabs>
        <w:ind w:left="1496" w:hanging="360"/>
      </w:pPr>
      <w:rPr>
        <w:rFonts w:ascii="Symbol" w:hAnsi="Symbol" w:cs="Symbol" w:hint="default"/>
        <w:color w:val="auto"/>
      </w:rPr>
    </w:lvl>
    <w:lvl w:ilvl="1" w:tplc="04090003" w:tentative="1">
      <w:start w:val="1"/>
      <w:numFmt w:val="bullet"/>
      <w:lvlText w:val="o"/>
      <w:lvlJc w:val="left"/>
      <w:pPr>
        <w:tabs>
          <w:tab w:val="num" w:pos="2292"/>
        </w:tabs>
        <w:ind w:left="2292" w:hanging="360"/>
      </w:pPr>
      <w:rPr>
        <w:rFonts w:ascii="Courier New" w:hAnsi="Courier New" w:cs="Courier New" w:hint="default"/>
      </w:rPr>
    </w:lvl>
    <w:lvl w:ilvl="2" w:tplc="04090005" w:tentative="1">
      <w:start w:val="1"/>
      <w:numFmt w:val="bullet"/>
      <w:lvlText w:val=""/>
      <w:lvlJc w:val="left"/>
      <w:pPr>
        <w:tabs>
          <w:tab w:val="num" w:pos="3012"/>
        </w:tabs>
        <w:ind w:left="3012" w:hanging="360"/>
      </w:pPr>
      <w:rPr>
        <w:rFonts w:ascii="Wingdings" w:hAnsi="Wingdings" w:cs="Wingdings" w:hint="default"/>
      </w:rPr>
    </w:lvl>
    <w:lvl w:ilvl="3" w:tplc="04090001" w:tentative="1">
      <w:start w:val="1"/>
      <w:numFmt w:val="bullet"/>
      <w:lvlText w:val=""/>
      <w:lvlJc w:val="left"/>
      <w:pPr>
        <w:tabs>
          <w:tab w:val="num" w:pos="3732"/>
        </w:tabs>
        <w:ind w:left="3732" w:hanging="360"/>
      </w:pPr>
      <w:rPr>
        <w:rFonts w:ascii="Symbol" w:hAnsi="Symbol" w:cs="Symbol" w:hint="default"/>
      </w:rPr>
    </w:lvl>
    <w:lvl w:ilvl="4" w:tplc="04090003" w:tentative="1">
      <w:start w:val="1"/>
      <w:numFmt w:val="bullet"/>
      <w:lvlText w:val="o"/>
      <w:lvlJc w:val="left"/>
      <w:pPr>
        <w:tabs>
          <w:tab w:val="num" w:pos="4452"/>
        </w:tabs>
        <w:ind w:left="4452" w:hanging="360"/>
      </w:pPr>
      <w:rPr>
        <w:rFonts w:ascii="Courier New" w:hAnsi="Courier New" w:cs="Courier New" w:hint="default"/>
      </w:rPr>
    </w:lvl>
    <w:lvl w:ilvl="5" w:tplc="04090005" w:tentative="1">
      <w:start w:val="1"/>
      <w:numFmt w:val="bullet"/>
      <w:lvlText w:val=""/>
      <w:lvlJc w:val="left"/>
      <w:pPr>
        <w:tabs>
          <w:tab w:val="num" w:pos="5172"/>
        </w:tabs>
        <w:ind w:left="5172" w:hanging="360"/>
      </w:pPr>
      <w:rPr>
        <w:rFonts w:ascii="Wingdings" w:hAnsi="Wingdings" w:cs="Wingdings" w:hint="default"/>
      </w:rPr>
    </w:lvl>
    <w:lvl w:ilvl="6" w:tplc="04090001" w:tentative="1">
      <w:start w:val="1"/>
      <w:numFmt w:val="bullet"/>
      <w:lvlText w:val=""/>
      <w:lvlJc w:val="left"/>
      <w:pPr>
        <w:tabs>
          <w:tab w:val="num" w:pos="5892"/>
        </w:tabs>
        <w:ind w:left="5892" w:hanging="360"/>
      </w:pPr>
      <w:rPr>
        <w:rFonts w:ascii="Symbol" w:hAnsi="Symbol" w:cs="Symbol" w:hint="default"/>
      </w:rPr>
    </w:lvl>
    <w:lvl w:ilvl="7" w:tplc="04090003" w:tentative="1">
      <w:start w:val="1"/>
      <w:numFmt w:val="bullet"/>
      <w:lvlText w:val="o"/>
      <w:lvlJc w:val="left"/>
      <w:pPr>
        <w:tabs>
          <w:tab w:val="num" w:pos="6612"/>
        </w:tabs>
        <w:ind w:left="6612" w:hanging="360"/>
      </w:pPr>
      <w:rPr>
        <w:rFonts w:ascii="Courier New" w:hAnsi="Courier New" w:cs="Courier New" w:hint="default"/>
      </w:rPr>
    </w:lvl>
    <w:lvl w:ilvl="8" w:tplc="04090005" w:tentative="1">
      <w:start w:val="1"/>
      <w:numFmt w:val="bullet"/>
      <w:lvlText w:val=""/>
      <w:lvlJc w:val="left"/>
      <w:pPr>
        <w:tabs>
          <w:tab w:val="num" w:pos="7332"/>
        </w:tabs>
        <w:ind w:left="7332" w:hanging="360"/>
      </w:pPr>
      <w:rPr>
        <w:rFonts w:ascii="Wingdings" w:hAnsi="Wingdings" w:cs="Wingdings" w:hint="default"/>
      </w:rPr>
    </w:lvl>
  </w:abstractNum>
  <w:abstractNum w:abstractNumId="2">
    <w:nsid w:val="3E881FC4"/>
    <w:multiLevelType w:val="hybridMultilevel"/>
    <w:tmpl w:val="98768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A661EF"/>
    <w:multiLevelType w:val="hybridMultilevel"/>
    <w:tmpl w:val="B348528C"/>
    <w:lvl w:ilvl="0" w:tplc="0409000F">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4">
    <w:nsid w:val="44CE4C59"/>
    <w:multiLevelType w:val="hybridMultilevel"/>
    <w:tmpl w:val="63AE8634"/>
    <w:lvl w:ilvl="0" w:tplc="0409000F">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5">
    <w:nsid w:val="4E486E3C"/>
    <w:multiLevelType w:val="hybridMultilevel"/>
    <w:tmpl w:val="A8A2F312"/>
    <w:lvl w:ilvl="0" w:tplc="0409000F">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6">
    <w:nsid w:val="568F702A"/>
    <w:multiLevelType w:val="hybridMultilevel"/>
    <w:tmpl w:val="76DC3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58367F"/>
    <w:multiLevelType w:val="hybridMultilevel"/>
    <w:tmpl w:val="D51A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532E38"/>
    <w:multiLevelType w:val="multilevel"/>
    <w:tmpl w:val="71F43DD4"/>
    <w:lvl w:ilvl="0">
      <w:start w:val="1"/>
      <w:numFmt w:val="decimal"/>
      <w:lvlText w:val="%1."/>
      <w:lvlJc w:val="left"/>
      <w:pPr>
        <w:ind w:left="720" w:hanging="360"/>
      </w:p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0"/>
  </w:num>
  <w:num w:numId="3">
    <w:abstractNumId w:val="3"/>
  </w:num>
  <w:num w:numId="4">
    <w:abstractNumId w:val="4"/>
  </w:num>
  <w:num w:numId="5">
    <w:abstractNumId w:val="5"/>
  </w:num>
  <w:num w:numId="6">
    <w:abstractNumId w:val="2"/>
  </w:num>
  <w:num w:numId="7">
    <w:abstractNumId w:val="7"/>
  </w:num>
  <w:num w:numId="8">
    <w:abstractNumId w:val="6"/>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5122"/>
  </w:hdrShapeDefaults>
  <w:footnotePr>
    <w:footnote w:id="0"/>
    <w:footnote w:id="1"/>
  </w:footnotePr>
  <w:endnotePr>
    <w:endnote w:id="0"/>
    <w:endnote w:id="1"/>
  </w:endnotePr>
  <w:compat/>
  <w:rsids>
    <w:rsidRoot w:val="005D1725"/>
    <w:rsid w:val="0002030B"/>
    <w:rsid w:val="00036904"/>
    <w:rsid w:val="00043379"/>
    <w:rsid w:val="000546F0"/>
    <w:rsid w:val="00091548"/>
    <w:rsid w:val="000D2C0D"/>
    <w:rsid w:val="000F44D4"/>
    <w:rsid w:val="00176A47"/>
    <w:rsid w:val="00183E92"/>
    <w:rsid w:val="001D20CE"/>
    <w:rsid w:val="001F4D7B"/>
    <w:rsid w:val="0021103C"/>
    <w:rsid w:val="00222F07"/>
    <w:rsid w:val="00240AB8"/>
    <w:rsid w:val="00252CAB"/>
    <w:rsid w:val="002637DF"/>
    <w:rsid w:val="0028636C"/>
    <w:rsid w:val="002B2ABC"/>
    <w:rsid w:val="00353EA9"/>
    <w:rsid w:val="003556C5"/>
    <w:rsid w:val="0035585A"/>
    <w:rsid w:val="003C4F28"/>
    <w:rsid w:val="004073D1"/>
    <w:rsid w:val="004317BB"/>
    <w:rsid w:val="004428BD"/>
    <w:rsid w:val="0045473F"/>
    <w:rsid w:val="00497822"/>
    <w:rsid w:val="004D2296"/>
    <w:rsid w:val="005635FF"/>
    <w:rsid w:val="0056599C"/>
    <w:rsid w:val="005835A7"/>
    <w:rsid w:val="005968E5"/>
    <w:rsid w:val="005A4744"/>
    <w:rsid w:val="005B522F"/>
    <w:rsid w:val="005D1725"/>
    <w:rsid w:val="005D4C32"/>
    <w:rsid w:val="00600131"/>
    <w:rsid w:val="00620510"/>
    <w:rsid w:val="00630D8B"/>
    <w:rsid w:val="00652174"/>
    <w:rsid w:val="006A31D6"/>
    <w:rsid w:val="006C7005"/>
    <w:rsid w:val="006C731C"/>
    <w:rsid w:val="00781525"/>
    <w:rsid w:val="007B4242"/>
    <w:rsid w:val="007D71A8"/>
    <w:rsid w:val="007F4C6D"/>
    <w:rsid w:val="00817148"/>
    <w:rsid w:val="0086284D"/>
    <w:rsid w:val="0086361A"/>
    <w:rsid w:val="008663FC"/>
    <w:rsid w:val="008778EE"/>
    <w:rsid w:val="008F1D49"/>
    <w:rsid w:val="00917D7F"/>
    <w:rsid w:val="009312DD"/>
    <w:rsid w:val="00931A41"/>
    <w:rsid w:val="0097474E"/>
    <w:rsid w:val="00992E7C"/>
    <w:rsid w:val="009D0683"/>
    <w:rsid w:val="00A2540B"/>
    <w:rsid w:val="00A46EB4"/>
    <w:rsid w:val="00A55829"/>
    <w:rsid w:val="00A57C23"/>
    <w:rsid w:val="00A6413B"/>
    <w:rsid w:val="00A753B1"/>
    <w:rsid w:val="00A832B3"/>
    <w:rsid w:val="00AC4186"/>
    <w:rsid w:val="00AF66E5"/>
    <w:rsid w:val="00B1550F"/>
    <w:rsid w:val="00B34687"/>
    <w:rsid w:val="00B37337"/>
    <w:rsid w:val="00B53181"/>
    <w:rsid w:val="00B57A1C"/>
    <w:rsid w:val="00B74E2F"/>
    <w:rsid w:val="00BA033A"/>
    <w:rsid w:val="00BD0F20"/>
    <w:rsid w:val="00C04517"/>
    <w:rsid w:val="00C335A2"/>
    <w:rsid w:val="00C57011"/>
    <w:rsid w:val="00C632AB"/>
    <w:rsid w:val="00C756D0"/>
    <w:rsid w:val="00CB2C1E"/>
    <w:rsid w:val="00CB2CF7"/>
    <w:rsid w:val="00CE3760"/>
    <w:rsid w:val="00D05AC3"/>
    <w:rsid w:val="00DA4637"/>
    <w:rsid w:val="00DB3E87"/>
    <w:rsid w:val="00DD18CC"/>
    <w:rsid w:val="00E07E9B"/>
    <w:rsid w:val="00E11614"/>
    <w:rsid w:val="00EE6280"/>
    <w:rsid w:val="00FB11ED"/>
    <w:rsid w:val="00FD5AC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A1C"/>
    <w:pPr>
      <w:spacing w:after="0" w:line="240" w:lineRule="auto"/>
    </w:pPr>
    <w:rPr>
      <w:rFonts w:ascii="Arial" w:eastAsia="Times New Roman" w:hAnsi="Arial" w:cs="Times New Roman"/>
      <w:szCs w:val="20"/>
      <w:lang w:val="de-DE" w:eastAsia="de-DE"/>
    </w:rPr>
  </w:style>
  <w:style w:type="paragraph" w:styleId="Heading1">
    <w:name w:val="heading 1"/>
    <w:basedOn w:val="Normal"/>
    <w:link w:val="Heading1Char"/>
    <w:uiPriority w:val="9"/>
    <w:qFormat/>
    <w:rsid w:val="00240AB8"/>
    <w:pPr>
      <w:spacing w:before="100" w:beforeAutospacing="1" w:after="100" w:afterAutospacing="1"/>
      <w:outlineLvl w:val="0"/>
    </w:pPr>
    <w:rPr>
      <w:rFonts w:ascii="Times New Roman" w:hAnsi="Times New Roman"/>
      <w:b/>
      <w:bCs/>
      <w:kern w:val="36"/>
      <w:sz w:val="48"/>
      <w:szCs w:val="48"/>
    </w:rPr>
  </w:style>
  <w:style w:type="paragraph" w:styleId="Heading4">
    <w:name w:val="heading 4"/>
    <w:basedOn w:val="Normal"/>
    <w:next w:val="Normal"/>
    <w:link w:val="Heading4Char"/>
    <w:uiPriority w:val="9"/>
    <w:semiHidden/>
    <w:unhideWhenUsed/>
    <w:qFormat/>
    <w:rsid w:val="00B3468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0AB8"/>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B57A1C"/>
    <w:pPr>
      <w:ind w:left="720"/>
      <w:contextualSpacing/>
    </w:pPr>
  </w:style>
  <w:style w:type="character" w:customStyle="1" w:styleId="Heading4Char">
    <w:name w:val="Heading 4 Char"/>
    <w:basedOn w:val="DefaultParagraphFont"/>
    <w:link w:val="Heading4"/>
    <w:uiPriority w:val="9"/>
    <w:semiHidden/>
    <w:rsid w:val="00B34687"/>
    <w:rPr>
      <w:rFonts w:asciiTheme="majorHAnsi" w:eastAsiaTheme="majorEastAsia" w:hAnsiTheme="majorHAnsi" w:cstheme="majorBidi"/>
      <w:i/>
      <w:iCs/>
      <w:color w:val="2F5496" w:themeColor="accent1" w:themeShade="BF"/>
      <w:szCs w:val="20"/>
      <w:lang w:val="de-DE" w:eastAsia="de-DE"/>
    </w:rPr>
  </w:style>
  <w:style w:type="table" w:styleId="TableGrid">
    <w:name w:val="Table Grid"/>
    <w:basedOn w:val="TableNormal"/>
    <w:uiPriority w:val="39"/>
    <w:rsid w:val="004317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546F0"/>
    <w:pPr>
      <w:spacing w:before="100" w:beforeAutospacing="1" w:after="100" w:afterAutospacing="1"/>
    </w:pPr>
    <w:rPr>
      <w:rFonts w:ascii="Times New Roman" w:hAnsi="Times New Roman"/>
      <w:sz w:val="24"/>
      <w:szCs w:val="24"/>
      <w:lang w:val="en-US" w:eastAsia="en-US"/>
    </w:rPr>
  </w:style>
  <w:style w:type="table" w:customStyle="1" w:styleId="ListTable2Accent3">
    <w:name w:val="List Table 2 Accent 3"/>
    <w:basedOn w:val="TableNormal"/>
    <w:uiPriority w:val="47"/>
    <w:rsid w:val="00CB2C1E"/>
    <w:pPr>
      <w:spacing w:after="0" w:line="240" w:lineRule="auto"/>
    </w:p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FootnoteText">
    <w:name w:val="footnote text"/>
    <w:basedOn w:val="Normal"/>
    <w:link w:val="FootnoteTextChar"/>
    <w:uiPriority w:val="99"/>
    <w:semiHidden/>
    <w:unhideWhenUsed/>
    <w:rsid w:val="005D4C32"/>
    <w:rPr>
      <w:sz w:val="20"/>
    </w:rPr>
  </w:style>
  <w:style w:type="character" w:customStyle="1" w:styleId="FootnoteTextChar">
    <w:name w:val="Footnote Text Char"/>
    <w:basedOn w:val="DefaultParagraphFont"/>
    <w:link w:val="FootnoteText"/>
    <w:uiPriority w:val="99"/>
    <w:semiHidden/>
    <w:rsid w:val="005D4C32"/>
    <w:rPr>
      <w:rFonts w:ascii="Arial" w:eastAsia="Times New Roman" w:hAnsi="Arial" w:cs="Times New Roman"/>
      <w:sz w:val="20"/>
      <w:szCs w:val="20"/>
      <w:lang w:val="de-DE" w:eastAsia="de-DE"/>
    </w:rPr>
  </w:style>
  <w:style w:type="character" w:styleId="FootnoteReference">
    <w:name w:val="footnote reference"/>
    <w:basedOn w:val="DefaultParagraphFont"/>
    <w:uiPriority w:val="99"/>
    <w:semiHidden/>
    <w:unhideWhenUsed/>
    <w:rsid w:val="005D4C32"/>
    <w:rPr>
      <w:vertAlign w:val="superscript"/>
    </w:rPr>
  </w:style>
  <w:style w:type="character" w:styleId="Hyperlink">
    <w:name w:val="Hyperlink"/>
    <w:basedOn w:val="DefaultParagraphFont"/>
    <w:rsid w:val="00D05AC3"/>
    <w:rPr>
      <w:color w:val="0000FF"/>
      <w:u w:val="single"/>
    </w:rPr>
  </w:style>
  <w:style w:type="paragraph" w:styleId="NoSpacing">
    <w:name w:val="No Spacing"/>
    <w:link w:val="NoSpacingChar"/>
    <w:uiPriority w:val="1"/>
    <w:qFormat/>
    <w:rsid w:val="00917D7F"/>
    <w:pPr>
      <w:spacing w:after="0" w:line="240" w:lineRule="auto"/>
    </w:pPr>
    <w:rPr>
      <w:rFonts w:eastAsiaTheme="minorEastAsia"/>
    </w:rPr>
  </w:style>
  <w:style w:type="character" w:customStyle="1" w:styleId="NoSpacingChar">
    <w:name w:val="No Spacing Char"/>
    <w:basedOn w:val="DefaultParagraphFont"/>
    <w:link w:val="NoSpacing"/>
    <w:uiPriority w:val="1"/>
    <w:rsid w:val="00917D7F"/>
    <w:rPr>
      <w:rFonts w:eastAsiaTheme="minorEastAsia"/>
    </w:rPr>
  </w:style>
  <w:style w:type="paragraph" w:styleId="Header">
    <w:name w:val="header"/>
    <w:basedOn w:val="Normal"/>
    <w:link w:val="HeaderChar"/>
    <w:uiPriority w:val="99"/>
    <w:unhideWhenUsed/>
    <w:rsid w:val="00A832B3"/>
    <w:pPr>
      <w:tabs>
        <w:tab w:val="center" w:pos="4680"/>
        <w:tab w:val="right" w:pos="9360"/>
      </w:tabs>
    </w:pPr>
  </w:style>
  <w:style w:type="character" w:customStyle="1" w:styleId="HeaderChar">
    <w:name w:val="Header Char"/>
    <w:basedOn w:val="DefaultParagraphFont"/>
    <w:link w:val="Header"/>
    <w:uiPriority w:val="99"/>
    <w:rsid w:val="00A832B3"/>
    <w:rPr>
      <w:rFonts w:ascii="Arial" w:eastAsia="Times New Roman" w:hAnsi="Arial" w:cs="Times New Roman"/>
      <w:szCs w:val="20"/>
      <w:lang w:val="de-DE" w:eastAsia="de-DE"/>
    </w:rPr>
  </w:style>
  <w:style w:type="paragraph" w:styleId="Footer">
    <w:name w:val="footer"/>
    <w:basedOn w:val="Normal"/>
    <w:link w:val="FooterChar"/>
    <w:uiPriority w:val="99"/>
    <w:unhideWhenUsed/>
    <w:rsid w:val="00A832B3"/>
    <w:pPr>
      <w:tabs>
        <w:tab w:val="center" w:pos="4680"/>
        <w:tab w:val="right" w:pos="9360"/>
      </w:tabs>
    </w:pPr>
  </w:style>
  <w:style w:type="character" w:customStyle="1" w:styleId="FooterChar">
    <w:name w:val="Footer Char"/>
    <w:basedOn w:val="DefaultParagraphFont"/>
    <w:link w:val="Footer"/>
    <w:uiPriority w:val="99"/>
    <w:rsid w:val="00A832B3"/>
    <w:rPr>
      <w:rFonts w:ascii="Arial" w:eastAsia="Times New Roman" w:hAnsi="Arial" w:cs="Times New Roman"/>
      <w:szCs w:val="20"/>
      <w:lang w:val="de-DE" w:eastAsia="de-DE"/>
    </w:rPr>
  </w:style>
  <w:style w:type="table" w:customStyle="1" w:styleId="GridTable4Accent3">
    <w:name w:val="Grid Table 4 Accent 3"/>
    <w:basedOn w:val="TableNormal"/>
    <w:uiPriority w:val="49"/>
    <w:rsid w:val="002637DF"/>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lid-translation">
    <w:name w:val="tlid-translation"/>
    <w:basedOn w:val="DefaultParagraphFont"/>
    <w:rsid w:val="00A753B1"/>
  </w:style>
  <w:style w:type="character" w:styleId="Strong">
    <w:name w:val="Strong"/>
    <w:basedOn w:val="DefaultParagraphFont"/>
    <w:uiPriority w:val="22"/>
    <w:qFormat/>
    <w:rsid w:val="006A31D6"/>
    <w:rPr>
      <w:b/>
      <w:bCs/>
    </w:rPr>
  </w:style>
  <w:style w:type="paragraph" w:styleId="BalloonText">
    <w:name w:val="Balloon Text"/>
    <w:basedOn w:val="Normal"/>
    <w:link w:val="BalloonTextChar"/>
    <w:uiPriority w:val="99"/>
    <w:semiHidden/>
    <w:unhideWhenUsed/>
    <w:rsid w:val="00620510"/>
    <w:rPr>
      <w:rFonts w:ascii="Tahoma" w:hAnsi="Tahoma" w:cs="Tahoma"/>
      <w:sz w:val="16"/>
      <w:szCs w:val="16"/>
    </w:rPr>
  </w:style>
  <w:style w:type="character" w:customStyle="1" w:styleId="BalloonTextChar">
    <w:name w:val="Balloon Text Char"/>
    <w:basedOn w:val="DefaultParagraphFont"/>
    <w:link w:val="BalloonText"/>
    <w:uiPriority w:val="99"/>
    <w:semiHidden/>
    <w:rsid w:val="00620510"/>
    <w:rPr>
      <w:rFonts w:ascii="Tahoma" w:eastAsia="Times New Roman" w:hAnsi="Tahoma" w:cs="Tahoma"/>
      <w:sz w:val="16"/>
      <w:szCs w:val="16"/>
      <w:lang w:val="de-DE" w:eastAsia="de-DE"/>
    </w:rPr>
  </w:style>
</w:styles>
</file>

<file path=word/webSettings.xml><?xml version="1.0" encoding="utf-8"?>
<w:webSettings xmlns:r="http://schemas.openxmlformats.org/officeDocument/2006/relationships" xmlns:w="http://schemas.openxmlformats.org/wordprocessingml/2006/main">
  <w:divs>
    <w:div w:id="80107392">
      <w:bodyDiv w:val="1"/>
      <w:marLeft w:val="0"/>
      <w:marRight w:val="0"/>
      <w:marTop w:val="0"/>
      <w:marBottom w:val="0"/>
      <w:divBdr>
        <w:top w:val="none" w:sz="0" w:space="0" w:color="auto"/>
        <w:left w:val="none" w:sz="0" w:space="0" w:color="auto"/>
        <w:bottom w:val="none" w:sz="0" w:space="0" w:color="auto"/>
        <w:right w:val="none" w:sz="0" w:space="0" w:color="auto"/>
      </w:divBdr>
    </w:div>
    <w:div w:id="117842998">
      <w:bodyDiv w:val="1"/>
      <w:marLeft w:val="0"/>
      <w:marRight w:val="0"/>
      <w:marTop w:val="0"/>
      <w:marBottom w:val="0"/>
      <w:divBdr>
        <w:top w:val="none" w:sz="0" w:space="0" w:color="auto"/>
        <w:left w:val="none" w:sz="0" w:space="0" w:color="auto"/>
        <w:bottom w:val="none" w:sz="0" w:space="0" w:color="auto"/>
        <w:right w:val="none" w:sz="0" w:space="0" w:color="auto"/>
      </w:divBdr>
    </w:div>
    <w:div w:id="262420893">
      <w:bodyDiv w:val="1"/>
      <w:marLeft w:val="0"/>
      <w:marRight w:val="0"/>
      <w:marTop w:val="0"/>
      <w:marBottom w:val="0"/>
      <w:divBdr>
        <w:top w:val="none" w:sz="0" w:space="0" w:color="auto"/>
        <w:left w:val="none" w:sz="0" w:space="0" w:color="auto"/>
        <w:bottom w:val="none" w:sz="0" w:space="0" w:color="auto"/>
        <w:right w:val="none" w:sz="0" w:space="0" w:color="auto"/>
      </w:divBdr>
      <w:divsChild>
        <w:div w:id="985090230">
          <w:marLeft w:val="0"/>
          <w:marRight w:val="0"/>
          <w:marTop w:val="0"/>
          <w:marBottom w:val="0"/>
          <w:divBdr>
            <w:top w:val="none" w:sz="0" w:space="0" w:color="auto"/>
            <w:left w:val="none" w:sz="0" w:space="0" w:color="auto"/>
            <w:bottom w:val="none" w:sz="0" w:space="0" w:color="auto"/>
            <w:right w:val="none" w:sz="0" w:space="0" w:color="auto"/>
          </w:divBdr>
        </w:div>
      </w:divsChild>
    </w:div>
    <w:div w:id="296300657">
      <w:bodyDiv w:val="1"/>
      <w:marLeft w:val="0"/>
      <w:marRight w:val="0"/>
      <w:marTop w:val="0"/>
      <w:marBottom w:val="0"/>
      <w:divBdr>
        <w:top w:val="none" w:sz="0" w:space="0" w:color="auto"/>
        <w:left w:val="none" w:sz="0" w:space="0" w:color="auto"/>
        <w:bottom w:val="none" w:sz="0" w:space="0" w:color="auto"/>
        <w:right w:val="none" w:sz="0" w:space="0" w:color="auto"/>
      </w:divBdr>
    </w:div>
    <w:div w:id="450246931">
      <w:bodyDiv w:val="1"/>
      <w:marLeft w:val="0"/>
      <w:marRight w:val="0"/>
      <w:marTop w:val="0"/>
      <w:marBottom w:val="0"/>
      <w:divBdr>
        <w:top w:val="none" w:sz="0" w:space="0" w:color="auto"/>
        <w:left w:val="none" w:sz="0" w:space="0" w:color="auto"/>
        <w:bottom w:val="none" w:sz="0" w:space="0" w:color="auto"/>
        <w:right w:val="none" w:sz="0" w:space="0" w:color="auto"/>
      </w:divBdr>
    </w:div>
    <w:div w:id="520709746">
      <w:bodyDiv w:val="1"/>
      <w:marLeft w:val="0"/>
      <w:marRight w:val="0"/>
      <w:marTop w:val="0"/>
      <w:marBottom w:val="0"/>
      <w:divBdr>
        <w:top w:val="none" w:sz="0" w:space="0" w:color="auto"/>
        <w:left w:val="none" w:sz="0" w:space="0" w:color="auto"/>
        <w:bottom w:val="none" w:sz="0" w:space="0" w:color="auto"/>
        <w:right w:val="none" w:sz="0" w:space="0" w:color="auto"/>
      </w:divBdr>
    </w:div>
    <w:div w:id="585846898">
      <w:bodyDiv w:val="1"/>
      <w:marLeft w:val="0"/>
      <w:marRight w:val="0"/>
      <w:marTop w:val="0"/>
      <w:marBottom w:val="0"/>
      <w:divBdr>
        <w:top w:val="none" w:sz="0" w:space="0" w:color="auto"/>
        <w:left w:val="none" w:sz="0" w:space="0" w:color="auto"/>
        <w:bottom w:val="none" w:sz="0" w:space="0" w:color="auto"/>
        <w:right w:val="none" w:sz="0" w:space="0" w:color="auto"/>
      </w:divBdr>
    </w:div>
    <w:div w:id="654069951">
      <w:bodyDiv w:val="1"/>
      <w:marLeft w:val="0"/>
      <w:marRight w:val="0"/>
      <w:marTop w:val="0"/>
      <w:marBottom w:val="0"/>
      <w:divBdr>
        <w:top w:val="none" w:sz="0" w:space="0" w:color="auto"/>
        <w:left w:val="none" w:sz="0" w:space="0" w:color="auto"/>
        <w:bottom w:val="none" w:sz="0" w:space="0" w:color="auto"/>
        <w:right w:val="none" w:sz="0" w:space="0" w:color="auto"/>
      </w:divBdr>
      <w:divsChild>
        <w:div w:id="103112388">
          <w:marLeft w:val="0"/>
          <w:marRight w:val="0"/>
          <w:marTop w:val="0"/>
          <w:marBottom w:val="0"/>
          <w:divBdr>
            <w:top w:val="none" w:sz="0" w:space="0" w:color="auto"/>
            <w:left w:val="none" w:sz="0" w:space="0" w:color="auto"/>
            <w:bottom w:val="none" w:sz="0" w:space="0" w:color="auto"/>
            <w:right w:val="none" w:sz="0" w:space="0" w:color="auto"/>
          </w:divBdr>
        </w:div>
      </w:divsChild>
    </w:div>
    <w:div w:id="691955990">
      <w:bodyDiv w:val="1"/>
      <w:marLeft w:val="0"/>
      <w:marRight w:val="0"/>
      <w:marTop w:val="0"/>
      <w:marBottom w:val="0"/>
      <w:divBdr>
        <w:top w:val="none" w:sz="0" w:space="0" w:color="auto"/>
        <w:left w:val="none" w:sz="0" w:space="0" w:color="auto"/>
        <w:bottom w:val="none" w:sz="0" w:space="0" w:color="auto"/>
        <w:right w:val="none" w:sz="0" w:space="0" w:color="auto"/>
      </w:divBdr>
    </w:div>
    <w:div w:id="720205742">
      <w:bodyDiv w:val="1"/>
      <w:marLeft w:val="0"/>
      <w:marRight w:val="0"/>
      <w:marTop w:val="0"/>
      <w:marBottom w:val="0"/>
      <w:divBdr>
        <w:top w:val="none" w:sz="0" w:space="0" w:color="auto"/>
        <w:left w:val="none" w:sz="0" w:space="0" w:color="auto"/>
        <w:bottom w:val="none" w:sz="0" w:space="0" w:color="auto"/>
        <w:right w:val="none" w:sz="0" w:space="0" w:color="auto"/>
      </w:divBdr>
    </w:div>
    <w:div w:id="1236672091">
      <w:bodyDiv w:val="1"/>
      <w:marLeft w:val="0"/>
      <w:marRight w:val="0"/>
      <w:marTop w:val="0"/>
      <w:marBottom w:val="0"/>
      <w:divBdr>
        <w:top w:val="none" w:sz="0" w:space="0" w:color="auto"/>
        <w:left w:val="none" w:sz="0" w:space="0" w:color="auto"/>
        <w:bottom w:val="none" w:sz="0" w:space="0" w:color="auto"/>
        <w:right w:val="none" w:sz="0" w:space="0" w:color="auto"/>
      </w:divBdr>
    </w:div>
    <w:div w:id="1268149181">
      <w:bodyDiv w:val="1"/>
      <w:marLeft w:val="0"/>
      <w:marRight w:val="0"/>
      <w:marTop w:val="0"/>
      <w:marBottom w:val="0"/>
      <w:divBdr>
        <w:top w:val="none" w:sz="0" w:space="0" w:color="auto"/>
        <w:left w:val="none" w:sz="0" w:space="0" w:color="auto"/>
        <w:bottom w:val="none" w:sz="0" w:space="0" w:color="auto"/>
        <w:right w:val="none" w:sz="0" w:space="0" w:color="auto"/>
      </w:divBdr>
    </w:div>
    <w:div w:id="1295405851">
      <w:bodyDiv w:val="1"/>
      <w:marLeft w:val="0"/>
      <w:marRight w:val="0"/>
      <w:marTop w:val="0"/>
      <w:marBottom w:val="0"/>
      <w:divBdr>
        <w:top w:val="none" w:sz="0" w:space="0" w:color="auto"/>
        <w:left w:val="none" w:sz="0" w:space="0" w:color="auto"/>
        <w:bottom w:val="none" w:sz="0" w:space="0" w:color="auto"/>
        <w:right w:val="none" w:sz="0" w:space="0" w:color="auto"/>
      </w:divBdr>
    </w:div>
    <w:div w:id="1573811667">
      <w:bodyDiv w:val="1"/>
      <w:marLeft w:val="0"/>
      <w:marRight w:val="0"/>
      <w:marTop w:val="0"/>
      <w:marBottom w:val="0"/>
      <w:divBdr>
        <w:top w:val="none" w:sz="0" w:space="0" w:color="auto"/>
        <w:left w:val="none" w:sz="0" w:space="0" w:color="auto"/>
        <w:bottom w:val="none" w:sz="0" w:space="0" w:color="auto"/>
        <w:right w:val="none" w:sz="0" w:space="0" w:color="auto"/>
      </w:divBdr>
    </w:div>
    <w:div w:id="1817256974">
      <w:bodyDiv w:val="1"/>
      <w:marLeft w:val="0"/>
      <w:marRight w:val="0"/>
      <w:marTop w:val="0"/>
      <w:marBottom w:val="0"/>
      <w:divBdr>
        <w:top w:val="none" w:sz="0" w:space="0" w:color="auto"/>
        <w:left w:val="none" w:sz="0" w:space="0" w:color="auto"/>
        <w:bottom w:val="none" w:sz="0" w:space="0" w:color="auto"/>
        <w:right w:val="none" w:sz="0" w:space="0" w:color="auto"/>
      </w:divBdr>
    </w:div>
    <w:div w:id="1872457633">
      <w:bodyDiv w:val="1"/>
      <w:marLeft w:val="0"/>
      <w:marRight w:val="0"/>
      <w:marTop w:val="0"/>
      <w:marBottom w:val="0"/>
      <w:divBdr>
        <w:top w:val="none" w:sz="0" w:space="0" w:color="auto"/>
        <w:left w:val="none" w:sz="0" w:space="0" w:color="auto"/>
        <w:bottom w:val="none" w:sz="0" w:space="0" w:color="auto"/>
        <w:right w:val="none" w:sz="0" w:space="0" w:color="auto"/>
      </w:divBdr>
    </w:div>
    <w:div w:id="2061394445">
      <w:bodyDiv w:val="1"/>
      <w:marLeft w:val="0"/>
      <w:marRight w:val="0"/>
      <w:marTop w:val="0"/>
      <w:marBottom w:val="0"/>
      <w:divBdr>
        <w:top w:val="none" w:sz="0" w:space="0" w:color="auto"/>
        <w:left w:val="none" w:sz="0" w:space="0" w:color="auto"/>
        <w:bottom w:val="none" w:sz="0" w:space="0" w:color="auto"/>
        <w:right w:val="none" w:sz="0" w:space="0" w:color="auto"/>
      </w:divBdr>
    </w:div>
    <w:div w:id="2062289802">
      <w:bodyDiv w:val="1"/>
      <w:marLeft w:val="0"/>
      <w:marRight w:val="0"/>
      <w:marTop w:val="0"/>
      <w:marBottom w:val="0"/>
      <w:divBdr>
        <w:top w:val="none" w:sz="0" w:space="0" w:color="auto"/>
        <w:left w:val="none" w:sz="0" w:space="0" w:color="auto"/>
        <w:bottom w:val="none" w:sz="0" w:space="0" w:color="auto"/>
        <w:right w:val="none" w:sz="0" w:space="0" w:color="auto"/>
      </w:divBdr>
      <w:divsChild>
        <w:div w:id="1600062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eforum.org/reports/the-global-risks-report-2020"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0BC91-6DFF-4BA1-A2E2-93E8B2CAA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4138</Words>
  <Characters>23589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Azaa Gaber</dc:creator>
  <cp:lastModifiedBy>arabgate8</cp:lastModifiedBy>
  <cp:revision>2</cp:revision>
  <cp:lastPrinted>2020-01-24T10:44:00Z</cp:lastPrinted>
  <dcterms:created xsi:type="dcterms:W3CDTF">2021-02-28T07:25:00Z</dcterms:created>
  <dcterms:modified xsi:type="dcterms:W3CDTF">2021-02-28T07:25:00Z</dcterms:modified>
</cp:coreProperties>
</file>